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B7EE" w14:textId="77777777" w:rsidR="001C7C9F" w:rsidRPr="00286551" w:rsidRDefault="001C7C9F" w:rsidP="007142A5">
      <w:pPr>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672A6659" w14:textId="24EAF75E" w:rsidR="001C7C9F" w:rsidRPr="00A5757D" w:rsidRDefault="001C7C9F" w:rsidP="007142A5">
      <w:pPr>
        <w:rPr>
          <w:rFonts w:ascii="Century Gothic" w:hAnsi="Century Gothic"/>
          <w:sz w:val="10"/>
          <w:szCs w:val="10"/>
        </w:rPr>
      </w:pPr>
    </w:p>
    <w:p w14:paraId="724F25EE" w14:textId="77777777" w:rsidR="00D33763" w:rsidRPr="00D33763" w:rsidRDefault="00D33763" w:rsidP="00D33763">
      <w:pPr>
        <w:widowControl/>
        <w:autoSpaceDE/>
        <w:autoSpaceDN/>
        <w:adjustRightInd/>
        <w:rPr>
          <w:rFonts w:eastAsia="Calibri"/>
          <w:sz w:val="14"/>
          <w:lang w:eastAsia="en-US"/>
        </w:rPr>
      </w:pPr>
    </w:p>
    <w:p w14:paraId="616EFE24" w14:textId="77777777" w:rsidR="00D33763" w:rsidRPr="00D33763" w:rsidRDefault="00D33763" w:rsidP="00D33763">
      <w:pPr>
        <w:widowControl/>
        <w:autoSpaceDE/>
        <w:autoSpaceDN/>
        <w:adjustRightInd/>
        <w:rPr>
          <w:rFonts w:eastAsia="Calibri"/>
          <w:caps/>
          <w:sz w:val="14"/>
          <w:lang w:eastAsia="en-US"/>
        </w:rPr>
      </w:pPr>
    </w:p>
    <w:p w14:paraId="7A188D75" w14:textId="77777777" w:rsidR="00D33763" w:rsidRPr="00D33763" w:rsidRDefault="00D33763" w:rsidP="00D33763">
      <w:pPr>
        <w:widowControl/>
        <w:numPr>
          <w:ilvl w:val="0"/>
          <w:numId w:val="36"/>
        </w:numPr>
        <w:tabs>
          <w:tab w:val="left" w:pos="851"/>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D33763">
        <w:rPr>
          <w:rFonts w:ascii="Calibri" w:eastAsia="Arial" w:hAnsi="Calibri" w:cs="Times New Roman"/>
          <w:b/>
          <w:caps/>
          <w:color w:val="000000"/>
          <w:sz w:val="22"/>
          <w:szCs w:val="22"/>
          <w:lang w:eastAsia="en-US"/>
        </w:rPr>
        <w:t>Informazioni generali</w:t>
      </w:r>
    </w:p>
    <w:p w14:paraId="1AF7AE4D" w14:textId="4B3A4C1F"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bCs/>
          <w:noProof/>
          <w:color w:val="000000"/>
          <w:sz w:val="22"/>
          <w:szCs w:val="22"/>
          <w:lang w:eastAsia="en-US"/>
        </w:rPr>
        <mc:AlternateContent>
          <mc:Choice Requires="wps">
            <w:drawing>
              <wp:anchor distT="0" distB="0" distL="114300" distR="114300" simplePos="0" relativeHeight="251659264" behindDoc="1" locked="0" layoutInCell="1" allowOverlap="1" wp14:anchorId="3550A437" wp14:editId="71D2387B">
                <wp:simplePos x="0" y="0"/>
                <wp:positionH relativeFrom="page">
                  <wp:posOffset>887095</wp:posOffset>
                </wp:positionH>
                <wp:positionV relativeFrom="paragraph">
                  <wp:posOffset>38100</wp:posOffset>
                </wp:positionV>
                <wp:extent cx="1764000" cy="154940"/>
                <wp:effectExtent l="0" t="0" r="8255"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00"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B5F2C6" id="Rettangolo 4" o:spid="_x0000_s1026" style="position:absolute;margin-left:69.85pt;margin-top:3pt;width:138.9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" fillcolor="yellow" stroked="f">
                <w10:wrap anchorx="page"/>
              </v:rect>
            </w:pict>
          </mc:Fallback>
        </mc:AlternateContent>
      </w:r>
      <w:r w:rsidRPr="00D33763">
        <w:rPr>
          <w:rFonts w:ascii="Calibri" w:eastAsia="Arial" w:hAnsi="Calibri" w:cs="Times New Roman"/>
          <w:color w:val="000000"/>
          <w:sz w:val="22"/>
          <w:szCs w:val="22"/>
          <w:lang w:eastAsia="en-US"/>
        </w:rPr>
        <w:t xml:space="preserve">La </w:t>
      </w:r>
      <w:r w:rsidR="008C79C1" w:rsidRPr="00884D59">
        <w:rPr>
          <w:rFonts w:ascii="Calibri" w:eastAsia="Arial" w:hAnsi="Calibri" w:cs="Times New Roman"/>
          <w:color w:val="000000"/>
          <w:sz w:val="22"/>
          <w:szCs w:val="22"/>
          <w:lang w:eastAsia="en-US"/>
        </w:rPr>
        <w:t>Banca di Credito Cooperativo di Flumeri</w:t>
      </w:r>
      <w:r w:rsidR="008C79C1" w:rsidRPr="008C79C1">
        <w:rPr>
          <w:rFonts w:ascii="Calibri" w:eastAsia="Arial" w:hAnsi="Calibri" w:cs="Times New Roman"/>
          <w:color w:val="000000"/>
          <w:sz w:val="22"/>
          <w:szCs w:val="22"/>
          <w:lang w:eastAsia="en-US"/>
        </w:rPr>
        <w:t xml:space="preserve"> Società</w:t>
      </w:r>
      <w:r w:rsidR="008C79C1">
        <w:rPr>
          <w:rFonts w:ascii="Calibri" w:eastAsia="Arial" w:hAnsi="Calibri" w:cs="Times New Roman"/>
          <w:color w:val="000000"/>
          <w:sz w:val="22"/>
          <w:szCs w:val="22"/>
          <w:lang w:eastAsia="en-US"/>
        </w:rPr>
        <w:t xml:space="preserve"> Cooperativa</w:t>
      </w:r>
      <w:r w:rsidRPr="00D33763">
        <w:rPr>
          <w:rFonts w:ascii="Calibri" w:eastAsia="Arial" w:hAnsi="Calibri" w:cs="Times New Roman"/>
          <w:color w:val="000000"/>
          <w:sz w:val="22"/>
          <w:szCs w:val="22"/>
          <w:lang w:eastAsia="en-US"/>
        </w:rPr>
        <w:t xml:space="preserve"> (di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2AE68FE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D33763">
        <w:rPr>
          <w:rFonts w:ascii="Calibri" w:eastAsia="Arial" w:hAnsi="Calibri" w:cs="Times New Roman"/>
          <w:b/>
          <w:bCs/>
          <w:color w:val="000000"/>
          <w:sz w:val="22"/>
          <w:szCs w:val="22"/>
          <w:lang w:eastAsia="en-US"/>
        </w:rPr>
        <w:t>FEA OTP</w:t>
      </w:r>
      <w:r w:rsidRPr="00D33763">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D33763">
        <w:rPr>
          <w:rFonts w:ascii="Calibri" w:eastAsia="Arial" w:hAnsi="Calibri" w:cs="Times New Roman"/>
          <w:b/>
          <w:bCs/>
          <w:color w:val="000000"/>
          <w:sz w:val="22"/>
          <w:szCs w:val="22"/>
          <w:lang w:eastAsia="en-US"/>
        </w:rPr>
        <w:t>DPCM 22.02.2013</w:t>
      </w:r>
      <w:r w:rsidRPr="00D33763">
        <w:rPr>
          <w:rFonts w:ascii="Calibri" w:eastAsia="Arial" w:hAnsi="Calibri" w:cs="Times New Roman"/>
          <w:color w:val="000000"/>
          <w:sz w:val="22"/>
          <w:szCs w:val="22"/>
          <w:lang w:eastAsia="en-US"/>
        </w:rPr>
        <w:t>”), nonché del Regolamento (UE) n. 910/2014 (di seguito il “</w:t>
      </w:r>
      <w:r w:rsidRPr="00D33763">
        <w:rPr>
          <w:rFonts w:ascii="Calibri" w:eastAsia="Arial" w:hAnsi="Calibri" w:cs="Times New Roman"/>
          <w:b/>
          <w:bCs/>
          <w:color w:val="000000"/>
          <w:sz w:val="22"/>
          <w:szCs w:val="22"/>
          <w:lang w:eastAsia="en-US"/>
        </w:rPr>
        <w:t>Regolamento eIDAS</w:t>
      </w:r>
      <w:r w:rsidRPr="00D33763">
        <w:rPr>
          <w:rFonts w:ascii="Calibri" w:eastAsia="Arial" w:hAnsi="Calibri" w:cs="Times New Roman"/>
          <w:color w:val="000000"/>
          <w:sz w:val="22"/>
          <w:szCs w:val="22"/>
          <w:lang w:eastAsia="en-US"/>
        </w:rPr>
        <w:t>”) e del Decreto Legislativo n. 82/2005 (di seguito il “</w:t>
      </w:r>
      <w:r w:rsidRPr="00D33763">
        <w:rPr>
          <w:rFonts w:ascii="Calibri" w:eastAsia="Arial" w:hAnsi="Calibri" w:cs="Times New Roman"/>
          <w:b/>
          <w:bCs/>
          <w:color w:val="000000"/>
          <w:sz w:val="22"/>
          <w:szCs w:val="22"/>
          <w:lang w:eastAsia="en-US"/>
        </w:rPr>
        <w:t>Codice dell’Amministrazione Digitale</w:t>
      </w:r>
      <w:r w:rsidRPr="00D33763">
        <w:rPr>
          <w:rFonts w:ascii="Calibri" w:eastAsia="Arial" w:hAnsi="Calibri" w:cs="Times New Roman"/>
          <w:color w:val="000000"/>
          <w:sz w:val="22"/>
          <w:szCs w:val="22"/>
          <w:lang w:eastAsia="en-US"/>
        </w:rPr>
        <w:t>” o “</w:t>
      </w:r>
      <w:r w:rsidRPr="00D33763">
        <w:rPr>
          <w:rFonts w:ascii="Calibri" w:eastAsia="Arial" w:hAnsi="Calibri" w:cs="Times New Roman"/>
          <w:b/>
          <w:bCs/>
          <w:color w:val="000000"/>
          <w:sz w:val="22"/>
          <w:szCs w:val="22"/>
          <w:lang w:eastAsia="en-US"/>
        </w:rPr>
        <w:t>CAD</w:t>
      </w:r>
      <w:r w:rsidRPr="00D33763">
        <w:rPr>
          <w:rFonts w:ascii="Calibri" w:eastAsia="Arial" w:hAnsi="Calibri" w:cs="Times New Roman"/>
          <w:color w:val="000000"/>
          <w:sz w:val="22"/>
          <w:szCs w:val="22"/>
          <w:lang w:eastAsia="en-US"/>
        </w:rPr>
        <w:t>”).</w:t>
      </w:r>
    </w:p>
    <w:p w14:paraId="6A2C234E"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3A53479F" w14:textId="77777777" w:rsidR="00D33763" w:rsidRPr="00D33763" w:rsidRDefault="00D33763" w:rsidP="00D33763">
      <w:pPr>
        <w:widowControl/>
        <w:numPr>
          <w:ilvl w:val="0"/>
          <w:numId w:val="36"/>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La firma elettronica avanzata OTP - che cosa è e come si attiva</w:t>
      </w:r>
    </w:p>
    <w:p w14:paraId="27EF61E6" w14:textId="77777777" w:rsidR="00D33763" w:rsidRPr="00D33763" w:rsidRDefault="00D33763" w:rsidP="00D33763">
      <w:pPr>
        <w:widowControl/>
        <w:autoSpaceDE/>
        <w:autoSpaceDN/>
        <w:adjustRightInd/>
        <w:spacing w:after="120" w:line="259" w:lineRule="auto"/>
        <w:ind w:left="720"/>
        <w:jc w:val="both"/>
        <w:rPr>
          <w:rFonts w:ascii="Calibri" w:eastAsia="Arial" w:hAnsi="Calibri" w:cs="Times New Roman"/>
          <w:b/>
          <w:bCs/>
          <w:caps/>
          <w:color w:val="000000"/>
          <w:sz w:val="22"/>
          <w:szCs w:val="22"/>
          <w:lang w:eastAsia="en-US"/>
        </w:rPr>
      </w:pPr>
    </w:p>
    <w:p w14:paraId="258B84CE"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b/>
          <w:bCs/>
          <w:caps/>
          <w:color w:val="000000"/>
          <w:sz w:val="22"/>
          <w:szCs w:val="22"/>
          <w:lang w:eastAsia="en-US"/>
        </w:rPr>
        <w:t xml:space="preserve">2.1 FIrma elettronica avanzata con Otp a distanza </w:t>
      </w:r>
    </w:p>
    <w:p w14:paraId="74729AEA"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6BADF92B"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p>
    <w:p w14:paraId="0C3CD1B2"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b/>
          <w:bCs/>
          <w:caps/>
          <w:color w:val="000000"/>
          <w:sz w:val="22"/>
          <w:szCs w:val="22"/>
          <w:lang w:eastAsia="en-US"/>
        </w:rPr>
        <w:t xml:space="preserve">2.2 FIrma elettronica AVANZATA CON OTP in sede </w:t>
      </w:r>
    </w:p>
    <w:p w14:paraId="144562DF"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44EECA3F" w14:textId="77777777" w:rsidR="00D33763" w:rsidRPr="00D33763" w:rsidRDefault="00D33763" w:rsidP="00D33763">
      <w:pPr>
        <w:widowControl/>
        <w:autoSpaceDE/>
        <w:autoSpaceDN/>
        <w:adjustRightInd/>
        <w:spacing w:after="120" w:line="259" w:lineRule="auto"/>
        <w:ind w:left="708"/>
        <w:jc w:val="both"/>
        <w:rPr>
          <w:rFonts w:ascii="Calibri" w:eastAsia="Calibri" w:hAnsi="Calibri" w:cs="Calibri"/>
          <w:b/>
          <w:bCs/>
          <w:caps/>
          <w:color w:val="000000"/>
          <w:sz w:val="22"/>
          <w:szCs w:val="22"/>
          <w:lang w:eastAsia="en-US"/>
        </w:rPr>
      </w:pPr>
    </w:p>
    <w:p w14:paraId="17D1A66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
          <w:bCs/>
          <w:color w:val="000000"/>
          <w:sz w:val="22"/>
          <w:szCs w:val="22"/>
          <w:lang w:eastAsia="en-US"/>
        </w:rPr>
      </w:pPr>
      <w:r w:rsidRPr="00D33763">
        <w:rPr>
          <w:rFonts w:ascii="Calibri" w:eastAsia="Arial" w:hAnsi="Calibri" w:cs="Times New Roman"/>
          <w:b/>
          <w:bCs/>
          <w:color w:val="000000"/>
          <w:sz w:val="22"/>
          <w:szCs w:val="22"/>
          <w:lang w:eastAsia="en-US"/>
        </w:rPr>
        <w:t>2.3 CARATTERISTICHE COMUNI DELLA FEA OTP IN SEDE E FUORI SEDE</w:t>
      </w:r>
    </w:p>
    <w:p w14:paraId="60EAB81B"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D33763">
        <w:rPr>
          <w:rFonts w:ascii="Calibri" w:eastAsia="Arial" w:hAnsi="Calibri" w:cs="Times New Roman"/>
          <w:b/>
          <w:bCs/>
          <w:color w:val="000000"/>
          <w:sz w:val="22"/>
          <w:szCs w:val="22"/>
          <w:lang w:eastAsia="en-US"/>
        </w:rPr>
        <w:t>Modulo di Adesione</w:t>
      </w:r>
      <w:r w:rsidRPr="00D33763">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27A5BE19"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1C7A9A34"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267A7D8E"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lastRenderedPageBreak/>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442F810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6D76F96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084C0120"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
          <w:caps/>
          <w:color w:val="000000"/>
          <w:sz w:val="22"/>
          <w:szCs w:val="22"/>
          <w:lang w:eastAsia="en-US"/>
        </w:rPr>
      </w:pPr>
    </w:p>
    <w:p w14:paraId="66D3EE62" w14:textId="77777777" w:rsidR="00D33763" w:rsidRPr="00D33763" w:rsidRDefault="00D33763" w:rsidP="00D33763">
      <w:pPr>
        <w:widowControl/>
        <w:numPr>
          <w:ilvl w:val="0"/>
          <w:numId w:val="36"/>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D33763">
        <w:rPr>
          <w:rFonts w:ascii="Calibri" w:eastAsia="Arial" w:hAnsi="Calibri" w:cs="Times New Roman"/>
          <w:b/>
          <w:caps/>
          <w:color w:val="000000"/>
          <w:sz w:val="22"/>
          <w:szCs w:val="22"/>
          <w:lang w:eastAsia="en-US"/>
        </w:rPr>
        <w:t>Rispetto dei requisiti di Firma Elettronica Avanzata (FEA)</w:t>
      </w:r>
    </w:p>
    <w:p w14:paraId="6B6D038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D33763">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502E7C9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226F49A9" w14:textId="77777777" w:rsidR="00D33763" w:rsidRPr="00D33763" w:rsidRDefault="00D33763" w:rsidP="00D33763">
      <w:pPr>
        <w:autoSpaceDE/>
        <w:autoSpaceDN/>
        <w:adjustRightInd/>
        <w:spacing w:before="4"/>
        <w:ind w:left="101"/>
        <w:rPr>
          <w:rFonts w:eastAsia="Arial" w:cs="Times New Roman"/>
          <w:sz w:val="16"/>
          <w:lang w:eastAsia="en-US"/>
        </w:rPr>
      </w:pPr>
    </w:p>
    <w:p w14:paraId="22699BD5"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Identificazione</w:t>
      </w:r>
      <w:r w:rsidRPr="00D33763">
        <w:rPr>
          <w:rFonts w:ascii="Calibri" w:hAnsi="Calibri" w:cs="Calibri"/>
          <w:b/>
          <w:bCs/>
          <w:color w:val="313131"/>
          <w:spacing w:val="-6"/>
        </w:rPr>
        <w:t xml:space="preserve"> </w:t>
      </w:r>
      <w:r w:rsidRPr="00D33763">
        <w:rPr>
          <w:rFonts w:ascii="Calibri" w:hAnsi="Calibri" w:cs="Calibri"/>
          <w:b/>
          <w:bCs/>
          <w:color w:val="313131"/>
          <w:spacing w:val="-2"/>
        </w:rPr>
        <w:t>del</w:t>
      </w:r>
      <w:r w:rsidRPr="00D33763">
        <w:rPr>
          <w:rFonts w:ascii="Calibri" w:hAnsi="Calibri" w:cs="Calibri"/>
          <w:b/>
          <w:bCs/>
          <w:color w:val="313131"/>
          <w:spacing w:val="-8"/>
        </w:rPr>
        <w:t xml:space="preserve"> </w:t>
      </w:r>
      <w:r w:rsidRPr="00D33763">
        <w:rPr>
          <w:rFonts w:ascii="Calibri" w:hAnsi="Calibri" w:cs="Calibri"/>
          <w:b/>
          <w:bCs/>
          <w:color w:val="313131"/>
          <w:spacing w:val="-2"/>
        </w:rPr>
        <w:t>firmatario</w:t>
      </w:r>
      <w:r w:rsidRPr="00D33763">
        <w:rPr>
          <w:rFonts w:ascii="Calibri" w:hAnsi="Calibri" w:cs="Calibri"/>
          <w:b/>
          <w:bCs/>
          <w:color w:val="313131"/>
          <w:spacing w:val="-7"/>
        </w:rPr>
        <w:t xml:space="preserve"> </w:t>
      </w:r>
      <w:r w:rsidRPr="00D33763">
        <w:rPr>
          <w:rFonts w:ascii="Calibri" w:hAnsi="Calibri" w:cs="Calibri"/>
          <w:b/>
          <w:bCs/>
          <w:color w:val="313131"/>
          <w:spacing w:val="-2"/>
        </w:rPr>
        <w:t>del</w:t>
      </w:r>
      <w:r w:rsidRPr="00D33763">
        <w:rPr>
          <w:rFonts w:ascii="Calibri" w:hAnsi="Calibri" w:cs="Calibri"/>
          <w:b/>
          <w:bCs/>
          <w:color w:val="313131"/>
          <w:spacing w:val="-6"/>
        </w:rPr>
        <w:t xml:space="preserve"> </w:t>
      </w:r>
      <w:r w:rsidRPr="00D33763">
        <w:rPr>
          <w:rFonts w:ascii="Calibri" w:hAnsi="Calibri" w:cs="Calibri"/>
          <w:b/>
          <w:bCs/>
          <w:color w:val="313131"/>
          <w:spacing w:val="-2"/>
        </w:rPr>
        <w:t>documento</w:t>
      </w:r>
    </w:p>
    <w:p w14:paraId="488C0023" w14:textId="77777777" w:rsidR="00D33763" w:rsidRPr="00D33763" w:rsidRDefault="00D33763" w:rsidP="00D33763">
      <w:pPr>
        <w:autoSpaceDE/>
        <w:autoSpaceDN/>
        <w:adjustRightInd/>
        <w:spacing w:before="5"/>
        <w:ind w:left="101"/>
        <w:rPr>
          <w:rFonts w:eastAsia="Arial" w:cs="Times New Roman"/>
          <w:b/>
          <w:sz w:val="16"/>
          <w:lang w:eastAsia="en-US"/>
        </w:rPr>
      </w:pPr>
    </w:p>
    <w:p w14:paraId="3DEE1CAD"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72CEEA24"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06F96A5B" w14:textId="77777777" w:rsidR="00D33763" w:rsidRPr="00D33763" w:rsidRDefault="00D33763" w:rsidP="00D33763">
      <w:pPr>
        <w:widowControl/>
        <w:autoSpaceDE/>
        <w:autoSpaceDN/>
        <w:adjustRightInd/>
        <w:spacing w:after="120" w:line="259" w:lineRule="auto"/>
        <w:ind w:left="567"/>
        <w:jc w:val="both"/>
        <w:rPr>
          <w:rFonts w:ascii="Calibri" w:eastAsia="Calibri" w:hAnsi="Calibri" w:cs="Calibri"/>
          <w:color w:val="000000"/>
          <w:sz w:val="22"/>
          <w:szCs w:val="22"/>
          <w:lang w:eastAsia="en-US"/>
        </w:rPr>
      </w:pPr>
      <w:r w:rsidRPr="00D33763">
        <w:rPr>
          <w:rFonts w:ascii="Calibri" w:eastAsia="Arial" w:hAnsi="Calibri" w:cs="Times New Roman"/>
          <w:color w:val="000000"/>
          <w:sz w:val="22"/>
          <w:szCs w:val="22"/>
          <w:lang w:eastAsia="en-US"/>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D33763">
        <w:rPr>
          <w:rFonts w:ascii="Calibri" w:eastAsia="Calibri" w:hAnsi="Calibri" w:cs="Calibri"/>
          <w:color w:val="000000"/>
          <w:sz w:val="22"/>
          <w:szCs w:val="22"/>
          <w:lang w:eastAsia="en-US"/>
        </w:rPr>
        <w:t>abilitato e sia dotato di connessione internet.</w:t>
      </w:r>
    </w:p>
    <w:p w14:paraId="2971E187" w14:textId="77777777" w:rsidR="00D33763" w:rsidRPr="00D33763" w:rsidDel="000C79DD"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è tenuto ad aggiornare nel tempo la Banca di ogni eventuale variazione dei suoi recapiti.</w:t>
      </w:r>
    </w:p>
    <w:p w14:paraId="10E5C1ED" w14:textId="77777777" w:rsidR="00D33763" w:rsidRPr="00D33763" w:rsidRDefault="00D33763" w:rsidP="00D33763">
      <w:pPr>
        <w:autoSpaceDE/>
        <w:autoSpaceDN/>
        <w:adjustRightInd/>
        <w:spacing w:before="4"/>
        <w:ind w:left="101"/>
        <w:rPr>
          <w:rFonts w:eastAsia="Arial" w:cs="Times New Roman"/>
          <w:sz w:val="16"/>
          <w:lang w:eastAsia="en-US"/>
        </w:rPr>
      </w:pPr>
    </w:p>
    <w:p w14:paraId="594D5852"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Connessione univoca della firma al firmatario</w:t>
      </w:r>
    </w:p>
    <w:p w14:paraId="0742169D" w14:textId="77777777" w:rsidR="00D33763" w:rsidRPr="00D33763" w:rsidRDefault="00D33763" w:rsidP="00D33763">
      <w:pPr>
        <w:autoSpaceDE/>
        <w:autoSpaceDN/>
        <w:adjustRightInd/>
        <w:spacing w:before="5"/>
        <w:ind w:left="101"/>
        <w:rPr>
          <w:rFonts w:eastAsia="Arial" w:cs="Times New Roman"/>
          <w:b/>
          <w:sz w:val="16"/>
          <w:lang w:eastAsia="en-US"/>
        </w:rPr>
      </w:pPr>
    </w:p>
    <w:p w14:paraId="0D6A29D4"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3CD3649C" w14:textId="77777777" w:rsidR="00D33763" w:rsidRPr="00D33763" w:rsidRDefault="00D33763" w:rsidP="00D33763">
      <w:pPr>
        <w:widowControl/>
        <w:autoSpaceDE/>
        <w:autoSpaceDN/>
        <w:adjustRightInd/>
        <w:spacing w:after="120" w:line="259" w:lineRule="auto"/>
        <w:ind w:left="567"/>
        <w:jc w:val="both"/>
        <w:rPr>
          <w:rFonts w:ascii="Calibri" w:eastAsia="Calibri" w:hAnsi="Calibri" w:cs="Times New Roman"/>
          <w:color w:val="000000"/>
          <w:sz w:val="22"/>
          <w:szCs w:val="22"/>
          <w:lang w:eastAsia="en-US"/>
        </w:rPr>
      </w:pPr>
      <w:r w:rsidRPr="00D33763">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14C7902A" w14:textId="77777777" w:rsidR="00D33763" w:rsidRPr="00D33763" w:rsidRDefault="00D33763" w:rsidP="00D33763">
      <w:pPr>
        <w:autoSpaceDE/>
        <w:autoSpaceDN/>
        <w:adjustRightInd/>
        <w:spacing w:before="5"/>
        <w:rPr>
          <w:rFonts w:eastAsia="Arial" w:cs="Times New Roman"/>
          <w:color w:val="000000"/>
          <w:lang w:eastAsia="en-US"/>
        </w:rPr>
      </w:pPr>
    </w:p>
    <w:p w14:paraId="46F2466B"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Controllo esclusivo del firmatario del sistema di generazione della firma</w:t>
      </w:r>
    </w:p>
    <w:p w14:paraId="57844253" w14:textId="77777777" w:rsidR="00D33763" w:rsidRPr="00D33763" w:rsidRDefault="00D33763" w:rsidP="00D33763">
      <w:pPr>
        <w:autoSpaceDE/>
        <w:autoSpaceDN/>
        <w:adjustRightInd/>
        <w:spacing w:before="4"/>
        <w:ind w:left="101"/>
        <w:rPr>
          <w:rFonts w:eastAsia="Arial" w:cs="Times New Roman"/>
          <w:b/>
          <w:sz w:val="16"/>
          <w:lang w:eastAsia="en-US"/>
        </w:rPr>
      </w:pPr>
    </w:p>
    <w:p w14:paraId="07F140A0"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strike/>
          <w:color w:val="000000"/>
          <w:sz w:val="22"/>
          <w:szCs w:val="22"/>
          <w:lang w:eastAsia="en-US"/>
        </w:rPr>
      </w:pPr>
      <w:r w:rsidRPr="00D33763">
        <w:rPr>
          <w:rFonts w:ascii="Calibri" w:eastAsia="Arial" w:hAnsi="Calibri" w:cs="Times New Roman"/>
          <w:color w:val="000000"/>
          <w:sz w:val="22"/>
          <w:szCs w:val="22"/>
          <w:lang w:eastAsia="en-US"/>
        </w:rPr>
        <w:t xml:space="preserve">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w:t>
      </w:r>
      <w:r w:rsidRPr="00D33763">
        <w:rPr>
          <w:rFonts w:ascii="Calibri" w:eastAsia="Arial" w:hAnsi="Calibri" w:cs="Times New Roman"/>
          <w:color w:val="000000"/>
          <w:sz w:val="22"/>
          <w:szCs w:val="22"/>
          <w:lang w:eastAsia="en-US"/>
        </w:rPr>
        <w:lastRenderedPageBreak/>
        <w:t>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4D48DEC4" w14:textId="77777777" w:rsidR="00D33763" w:rsidRPr="00D33763" w:rsidRDefault="00D33763" w:rsidP="00D33763">
      <w:pPr>
        <w:autoSpaceDE/>
        <w:autoSpaceDN/>
        <w:adjustRightInd/>
        <w:spacing w:before="5"/>
        <w:ind w:left="101"/>
        <w:rPr>
          <w:rFonts w:eastAsia="Arial" w:cs="Times New Roman"/>
          <w:sz w:val="16"/>
          <w:szCs w:val="16"/>
          <w:lang w:eastAsia="en-US"/>
        </w:rPr>
      </w:pPr>
    </w:p>
    <w:p w14:paraId="7F96D838" w14:textId="77777777" w:rsidR="00D33763" w:rsidRPr="00D33763" w:rsidRDefault="00D33763" w:rsidP="00D33763">
      <w:pPr>
        <w:autoSpaceDE/>
        <w:autoSpaceDN/>
        <w:adjustRightInd/>
        <w:spacing w:before="5"/>
        <w:ind w:left="101"/>
        <w:rPr>
          <w:rFonts w:eastAsia="Arial" w:cs="Times New Roman"/>
          <w:sz w:val="16"/>
          <w:szCs w:val="16"/>
          <w:lang w:eastAsia="en-US"/>
        </w:rPr>
      </w:pPr>
    </w:p>
    <w:p w14:paraId="58F1E66F"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Possibilità di verificare che il documento informatico sottoscritto non abbia subito modifiche dopo l’apposizione della firma</w:t>
      </w:r>
    </w:p>
    <w:p w14:paraId="53222789" w14:textId="77777777" w:rsidR="00D33763" w:rsidRPr="00D33763" w:rsidRDefault="00D33763" w:rsidP="00D33763">
      <w:pPr>
        <w:autoSpaceDE/>
        <w:autoSpaceDN/>
        <w:adjustRightInd/>
        <w:spacing w:before="5"/>
        <w:ind w:left="101"/>
        <w:rPr>
          <w:rFonts w:eastAsia="Arial" w:cs="Times New Roman"/>
          <w:b/>
          <w:sz w:val="16"/>
          <w:lang w:eastAsia="en-US"/>
        </w:rPr>
      </w:pPr>
    </w:p>
    <w:p w14:paraId="60538C3B"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0037AEFF" w14:textId="77777777" w:rsidR="00D33763" w:rsidRPr="00D33763" w:rsidRDefault="00D33763" w:rsidP="00D33763">
      <w:pPr>
        <w:autoSpaceDE/>
        <w:autoSpaceDN/>
        <w:adjustRightInd/>
        <w:spacing w:before="4"/>
        <w:ind w:left="101"/>
        <w:jc w:val="both"/>
        <w:rPr>
          <w:rFonts w:eastAsia="Arial" w:cs="Times New Roman"/>
          <w:sz w:val="16"/>
          <w:szCs w:val="16"/>
          <w:lang w:eastAsia="en-US"/>
        </w:rPr>
      </w:pPr>
    </w:p>
    <w:p w14:paraId="73410DE7" w14:textId="77777777" w:rsidR="00D33763" w:rsidRPr="00D33763" w:rsidRDefault="00D33763" w:rsidP="00D33763">
      <w:pPr>
        <w:autoSpaceDE/>
        <w:autoSpaceDN/>
        <w:adjustRightInd/>
        <w:spacing w:before="4"/>
        <w:ind w:left="101"/>
        <w:jc w:val="both"/>
        <w:rPr>
          <w:rFonts w:eastAsia="Arial" w:cs="Times New Roman"/>
          <w:sz w:val="16"/>
          <w:szCs w:val="16"/>
          <w:lang w:eastAsia="en-US"/>
        </w:rPr>
      </w:pPr>
    </w:p>
    <w:p w14:paraId="21BF49A3"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Possibilità per il firmatario di ottenere evidenza di quanto sottoscritto</w:t>
      </w:r>
    </w:p>
    <w:p w14:paraId="4278B7AC" w14:textId="77777777" w:rsidR="00D33763" w:rsidRPr="00D33763" w:rsidRDefault="00D33763" w:rsidP="00D33763">
      <w:pPr>
        <w:autoSpaceDE/>
        <w:autoSpaceDN/>
        <w:adjustRightInd/>
        <w:spacing w:before="4"/>
        <w:ind w:left="101"/>
        <w:jc w:val="both"/>
        <w:rPr>
          <w:rFonts w:eastAsia="Arial" w:cs="Times New Roman"/>
          <w:b/>
          <w:bCs/>
          <w:sz w:val="16"/>
          <w:szCs w:val="16"/>
          <w:lang w:eastAsia="en-US"/>
        </w:rPr>
      </w:pPr>
    </w:p>
    <w:p w14:paraId="2C2B29F0"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0EF4979C"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InBank – area InfoBanking). </w:t>
      </w:r>
    </w:p>
    <w:p w14:paraId="5868F0B8"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4CE7B3C3"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p>
    <w:p w14:paraId="6FE80F69"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 xml:space="preserve">   Individuazione del soggetto che eroga la soluzione di FEA OTP</w:t>
      </w:r>
    </w:p>
    <w:p w14:paraId="34A42B9A" w14:textId="77777777" w:rsidR="00D33763" w:rsidRPr="00D33763" w:rsidRDefault="00D33763" w:rsidP="00D33763">
      <w:pPr>
        <w:autoSpaceDE/>
        <w:autoSpaceDN/>
        <w:adjustRightInd/>
        <w:spacing w:before="4"/>
        <w:ind w:left="101"/>
        <w:jc w:val="both"/>
        <w:rPr>
          <w:rFonts w:eastAsia="Arial" w:cs="Times New Roman"/>
          <w:b/>
          <w:sz w:val="16"/>
          <w:lang w:eastAsia="en-US"/>
        </w:rPr>
      </w:pPr>
    </w:p>
    <w:p w14:paraId="1929818C"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685BA017" w14:textId="77777777" w:rsidR="00D33763" w:rsidRPr="00D33763" w:rsidRDefault="00D33763" w:rsidP="00D33763">
      <w:pPr>
        <w:autoSpaceDE/>
        <w:autoSpaceDN/>
        <w:adjustRightInd/>
        <w:spacing w:before="4"/>
        <w:ind w:left="101"/>
        <w:rPr>
          <w:rFonts w:eastAsia="Arial" w:cs="Times New Roman"/>
          <w:sz w:val="16"/>
          <w:lang w:eastAsia="en-US"/>
        </w:rPr>
      </w:pPr>
    </w:p>
    <w:p w14:paraId="1E197018" w14:textId="77777777" w:rsidR="00D33763" w:rsidRPr="00D33763" w:rsidRDefault="00D33763" w:rsidP="00D33763">
      <w:pPr>
        <w:keepNext/>
        <w:widowControl/>
        <w:numPr>
          <w:ilvl w:val="0"/>
          <w:numId w:val="37"/>
        </w:numPr>
        <w:shd w:val="clear" w:color="auto" w:fill="FFFFFF"/>
        <w:tabs>
          <w:tab w:val="left" w:pos="625"/>
          <w:tab w:val="left" w:pos="626"/>
          <w:tab w:val="left" w:pos="9897"/>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Assenza di qualunque elemento nell’oggetto della sottoscrizione atto a modificarne gli atti, fatti o dati nello stesso rappresentati</w:t>
      </w:r>
    </w:p>
    <w:p w14:paraId="50EE051C" w14:textId="77777777" w:rsidR="00D33763" w:rsidRPr="00D33763" w:rsidRDefault="00D33763" w:rsidP="00D33763">
      <w:pPr>
        <w:autoSpaceDE/>
        <w:autoSpaceDN/>
        <w:adjustRightInd/>
        <w:spacing w:before="5"/>
        <w:ind w:left="101"/>
        <w:rPr>
          <w:rFonts w:eastAsia="Arial" w:cs="Times New Roman"/>
          <w:b/>
          <w:sz w:val="16"/>
          <w:lang w:eastAsia="en-US"/>
        </w:rPr>
      </w:pPr>
    </w:p>
    <w:p w14:paraId="5646EC72"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9E9B31E"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sistema informatico protegge il contenuto dei documenti sottoscritti con FEA OTP grazie a dei sistemi anticontraffazione consistenti in processi che fanno uso di tecnologia PKI (Public Key Infrastructure), ovvero controfirmando con una sorta di sigillo tutti i documenti sottoscritti dal Cliente.</w:t>
      </w:r>
    </w:p>
    <w:p w14:paraId="158980B5"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571B6E81"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Connessione univoca della firma al documento sottoscritto</w:t>
      </w:r>
    </w:p>
    <w:p w14:paraId="526B2108" w14:textId="77777777" w:rsidR="00D33763" w:rsidRPr="00D33763" w:rsidRDefault="00D33763" w:rsidP="00D33763">
      <w:pPr>
        <w:autoSpaceDE/>
        <w:autoSpaceDN/>
        <w:adjustRightInd/>
        <w:spacing w:before="4"/>
        <w:ind w:left="101"/>
        <w:rPr>
          <w:rFonts w:eastAsia="Arial" w:cs="Times New Roman"/>
          <w:b/>
          <w:sz w:val="16"/>
          <w:lang w:eastAsia="en-US"/>
        </w:rPr>
      </w:pPr>
    </w:p>
    <w:p w14:paraId="72DF0566"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70DEFD8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
          <w:bCs/>
          <w:caps/>
          <w:color w:val="000000"/>
          <w:sz w:val="22"/>
          <w:szCs w:val="22"/>
          <w:lang w:eastAsia="en-US"/>
        </w:rPr>
      </w:pPr>
    </w:p>
    <w:p w14:paraId="35B2392E" w14:textId="77777777" w:rsidR="00D33763" w:rsidRPr="00D33763" w:rsidRDefault="00D33763" w:rsidP="00D33763">
      <w:pPr>
        <w:widowControl/>
        <w:numPr>
          <w:ilvl w:val="0"/>
          <w:numId w:val="36"/>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D33763">
        <w:rPr>
          <w:rFonts w:ascii="Calibri" w:eastAsia="Arial" w:hAnsi="Calibri" w:cs="Times New Roman"/>
          <w:b/>
          <w:bCs/>
          <w:caps/>
          <w:color w:val="000000"/>
          <w:sz w:val="22"/>
          <w:szCs w:val="22"/>
          <w:lang w:eastAsia="en-US"/>
        </w:rPr>
        <w:t>Descrizione delle caratteristiche tecnologiche utilizzate</w:t>
      </w:r>
    </w:p>
    <w:p w14:paraId="114878A6" w14:textId="77777777" w:rsidR="00D33763" w:rsidRPr="00D33763" w:rsidRDefault="00D33763" w:rsidP="00D33763">
      <w:pPr>
        <w:widowControl/>
        <w:autoSpaceDE/>
        <w:autoSpaceDN/>
        <w:adjustRightInd/>
        <w:spacing w:after="120" w:line="259" w:lineRule="auto"/>
        <w:ind w:left="720"/>
        <w:jc w:val="both"/>
        <w:rPr>
          <w:rFonts w:ascii="Calibri" w:eastAsia="Calibri" w:hAnsi="Calibri" w:cs="Calibri"/>
          <w:b/>
          <w:bCs/>
          <w:caps/>
          <w:color w:val="000000"/>
          <w:sz w:val="22"/>
          <w:szCs w:val="22"/>
          <w:lang w:eastAsia="en-US"/>
        </w:rPr>
      </w:pPr>
    </w:p>
    <w:p w14:paraId="2449311A" w14:textId="77777777" w:rsidR="00D33763" w:rsidRPr="00D33763" w:rsidRDefault="00D33763" w:rsidP="00D33763">
      <w:pPr>
        <w:widowControl/>
        <w:autoSpaceDE/>
        <w:autoSpaceDN/>
        <w:adjustRightInd/>
        <w:spacing w:after="120" w:line="259" w:lineRule="auto"/>
        <w:jc w:val="both"/>
        <w:rPr>
          <w:rFonts w:ascii="Calibri" w:eastAsia="Calibri" w:hAnsi="Calibri" w:cs="Calibri"/>
          <w:sz w:val="22"/>
          <w:szCs w:val="22"/>
          <w:lang w:eastAsia="en-US"/>
        </w:rPr>
      </w:pPr>
      <w:r w:rsidRPr="00D33763">
        <w:rPr>
          <w:rFonts w:ascii="Calibri" w:eastAsia="Calibri" w:hAnsi="Calibri" w:cs="Calibri"/>
          <w:b/>
          <w:bCs/>
          <w:caps/>
          <w:color w:val="000000"/>
          <w:sz w:val="22"/>
          <w:szCs w:val="22"/>
          <w:lang w:eastAsia="en-US"/>
        </w:rPr>
        <w:t>4.1 FIrma elettronica avanzata con otp A DISTANZA</w:t>
      </w:r>
    </w:p>
    <w:p w14:paraId="26ED8026"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Per la generazione del codice OTP utilizzato dal Cliente per sottoscrivere i documenti di cui al successivo paragrafo 7.1, viene utilizzata una piattaforma Intesa -  an IBM Company - (di seguito “la piattaforma”) e che svolge e garantisce le seguenti attività:</w:t>
      </w:r>
    </w:p>
    <w:p w14:paraId="0059F325"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creazione e verifica dei codici OTP;</w:t>
      </w:r>
    </w:p>
    <w:p w14:paraId="15D194E8"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inserimento sicuro dei dati nei documenti;</w:t>
      </w:r>
    </w:p>
    <w:p w14:paraId="244A402E"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marcatura temporale con apposizione di sigillo elettronico qualificato sul documento;</w:t>
      </w:r>
    </w:p>
    <w:p w14:paraId="4F8CF9E3"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restituzione del documento firmato agli applicativi della Banca, incluso l’Internet Banking del Cliente.</w:t>
      </w:r>
    </w:p>
    <w:p w14:paraId="6E5B48F6"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3F0AFADB" w14:textId="77777777" w:rsidR="00D33763" w:rsidRPr="00D33763" w:rsidRDefault="00D33763" w:rsidP="00D33763">
      <w:pPr>
        <w:widowControl/>
        <w:autoSpaceDE/>
        <w:autoSpaceDN/>
        <w:adjustRightInd/>
        <w:spacing w:after="120" w:line="259" w:lineRule="auto"/>
        <w:ind w:left="708"/>
        <w:jc w:val="both"/>
        <w:rPr>
          <w:rFonts w:ascii="Calibri" w:eastAsia="Arial" w:hAnsi="Calibri" w:cs="Times New Roman"/>
          <w:color w:val="000000"/>
          <w:sz w:val="22"/>
          <w:szCs w:val="22"/>
          <w:lang w:eastAsia="en-US"/>
        </w:rPr>
      </w:pPr>
    </w:p>
    <w:p w14:paraId="23467635"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b/>
          <w:bCs/>
          <w:caps/>
          <w:color w:val="000000"/>
          <w:sz w:val="22"/>
          <w:szCs w:val="22"/>
          <w:lang w:eastAsia="en-US"/>
        </w:rPr>
        <w:t xml:space="preserve">4.2 FIrma elettronica avanzata con otp in sede </w:t>
      </w:r>
    </w:p>
    <w:p w14:paraId="61319024"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45739A75"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Qualora il Cliente scelga di ricevere sul suo telefono cellulare messaggi SMS: </w:t>
      </w:r>
      <w:r w:rsidRPr="00D33763">
        <w:rPr>
          <w:rFonts w:ascii="Calibri" w:eastAsia="Arial" w:hAnsi="Calibri" w:cs="Times New Roman"/>
          <w:i/>
          <w:iCs/>
          <w:color w:val="000000"/>
          <w:sz w:val="22"/>
          <w:szCs w:val="22"/>
          <w:lang w:eastAsia="en-US"/>
        </w:rPr>
        <w:t>i)</w:t>
      </w:r>
      <w:r w:rsidRPr="00D33763">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D33763">
        <w:rPr>
          <w:rFonts w:ascii="Calibri" w:eastAsia="Arial" w:hAnsi="Calibri" w:cs="Times New Roman"/>
          <w:i/>
          <w:iCs/>
          <w:color w:val="000000"/>
          <w:sz w:val="22"/>
          <w:szCs w:val="22"/>
          <w:lang w:eastAsia="en-US"/>
        </w:rPr>
        <w:t>ii)</w:t>
      </w:r>
      <w:r w:rsidRPr="00D33763">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D33763">
        <w:rPr>
          <w:rFonts w:ascii="Calibri" w:eastAsia="Arial" w:hAnsi="Calibri" w:cs="Times New Roman"/>
          <w:i/>
          <w:iCs/>
          <w:color w:val="000000"/>
          <w:sz w:val="22"/>
          <w:szCs w:val="22"/>
          <w:lang w:eastAsia="en-US"/>
        </w:rPr>
        <w:t>iii)</w:t>
      </w:r>
      <w:r w:rsidRPr="00D33763">
        <w:rPr>
          <w:rFonts w:ascii="Calibri" w:eastAsia="Arial" w:hAnsi="Calibri" w:cs="Times New Roman"/>
          <w:color w:val="000000"/>
          <w:sz w:val="22"/>
          <w:szCs w:val="22"/>
          <w:lang w:eastAsia="en-US"/>
        </w:rPr>
        <w:t xml:space="preserve">  il Cliente visualizza ed accetta la documentazione precontrattuale e successivamente visualizza la documentazione da sottoscrivere con FEA OTP e conferma uno o più checkbox in cui sono riportate tutte le condizioni che il Cliente dichiara di voler sottoscrivere con FEA OTP</w:t>
      </w:r>
      <w:r w:rsidRPr="00D33763">
        <w:rPr>
          <w:rFonts w:ascii="Calibri" w:eastAsia="Arial" w:hAnsi="Calibri" w:cs="Times New Roman"/>
          <w:i/>
          <w:iCs/>
          <w:color w:val="000000"/>
          <w:sz w:val="22"/>
          <w:szCs w:val="22"/>
          <w:lang w:eastAsia="en-US"/>
        </w:rPr>
        <w:t>;  iv)</w:t>
      </w:r>
      <w:r w:rsidRPr="00D33763">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7EF94B20"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Se il Cliente è munito dell’applicazione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xml:space="preserve">, in alternativa al processo appena delineato: </w:t>
      </w:r>
      <w:r w:rsidRPr="00D33763">
        <w:rPr>
          <w:rFonts w:ascii="Calibri" w:eastAsia="Arial" w:hAnsi="Calibri" w:cs="Times New Roman"/>
          <w:i/>
          <w:iCs/>
          <w:color w:val="000000"/>
          <w:sz w:val="22"/>
          <w:szCs w:val="22"/>
          <w:lang w:eastAsia="en-US"/>
        </w:rPr>
        <w:t>i)</w:t>
      </w:r>
      <w:r w:rsidRPr="00D33763">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D33763">
        <w:rPr>
          <w:rFonts w:ascii="Calibri" w:eastAsia="Arial" w:hAnsi="Calibri" w:cs="Times New Roman"/>
          <w:i/>
          <w:iCs/>
          <w:color w:val="000000"/>
          <w:sz w:val="22"/>
          <w:szCs w:val="22"/>
          <w:lang w:eastAsia="en-US"/>
        </w:rPr>
        <w:t xml:space="preserve">ii) </w:t>
      </w:r>
      <w:r w:rsidRPr="00D33763">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D33763">
        <w:rPr>
          <w:rFonts w:ascii="Calibri" w:eastAsia="Arial" w:hAnsi="Calibri" w:cs="Times New Roman"/>
          <w:i/>
          <w:iCs/>
          <w:color w:val="000000"/>
          <w:sz w:val="22"/>
          <w:szCs w:val="22"/>
          <w:lang w:eastAsia="en-US"/>
        </w:rPr>
        <w:t>chat</w:t>
      </w:r>
      <w:r w:rsidRPr="00D33763">
        <w:rPr>
          <w:rFonts w:ascii="Calibri" w:eastAsia="Arial" w:hAnsi="Calibri" w:cs="Times New Roman"/>
          <w:color w:val="000000"/>
          <w:sz w:val="22"/>
          <w:szCs w:val="22"/>
          <w:lang w:eastAsia="en-US"/>
        </w:rPr>
        <w:t xml:space="preserve"> i documenti; </w:t>
      </w:r>
      <w:r w:rsidRPr="00D33763">
        <w:rPr>
          <w:rFonts w:ascii="Calibri" w:eastAsia="Arial" w:hAnsi="Calibri" w:cs="Times New Roman"/>
          <w:i/>
          <w:iCs/>
          <w:color w:val="000000"/>
          <w:sz w:val="22"/>
          <w:szCs w:val="22"/>
          <w:lang w:eastAsia="en-US"/>
        </w:rPr>
        <w:t>iii)</w:t>
      </w:r>
      <w:r w:rsidRPr="00D33763">
        <w:rPr>
          <w:rFonts w:ascii="Calibri" w:eastAsia="Arial" w:hAnsi="Calibri" w:cs="Times New Roman"/>
          <w:color w:val="000000"/>
          <w:sz w:val="22"/>
          <w:szCs w:val="22"/>
          <w:lang w:eastAsia="en-US"/>
        </w:rPr>
        <w:t xml:space="preserve"> all’interno della chat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il Cliente attesta tramite apposito bottone di aver ricevuto e visionato la documentazione precontrattuale;  i</w:t>
      </w:r>
      <w:r w:rsidRPr="00D33763">
        <w:rPr>
          <w:rFonts w:ascii="Calibri" w:eastAsia="Arial" w:hAnsi="Calibri" w:cs="Times New Roman"/>
          <w:i/>
          <w:iCs/>
          <w:color w:val="000000"/>
          <w:sz w:val="22"/>
          <w:szCs w:val="22"/>
          <w:lang w:eastAsia="en-US"/>
        </w:rPr>
        <w:t>v)</w:t>
      </w:r>
      <w:r w:rsidRPr="00D33763">
        <w:rPr>
          <w:rFonts w:ascii="Calibri" w:eastAsia="Arial" w:hAnsi="Calibri" w:cs="Times New Roman"/>
          <w:color w:val="000000"/>
          <w:sz w:val="22"/>
          <w:szCs w:val="22"/>
          <w:lang w:eastAsia="en-US"/>
        </w:rPr>
        <w:t xml:space="preserve"> al Cliente viene quindi trasmesso tramite messaggio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xml:space="preserve"> un </w:t>
      </w:r>
      <w:r w:rsidRPr="00D33763">
        <w:rPr>
          <w:rFonts w:ascii="Calibri" w:eastAsia="Arial" w:hAnsi="Calibri" w:cs="Times New Roman"/>
          <w:i/>
          <w:iCs/>
          <w:color w:val="000000"/>
          <w:sz w:val="22"/>
          <w:szCs w:val="22"/>
          <w:lang w:eastAsia="en-US"/>
        </w:rPr>
        <w:t>link</w:t>
      </w:r>
      <w:r w:rsidRPr="00D33763">
        <w:rPr>
          <w:rFonts w:ascii="Calibri" w:eastAsia="Arial" w:hAnsi="Calibri" w:cs="Times New Roman"/>
          <w:color w:val="000000"/>
          <w:sz w:val="22"/>
          <w:szCs w:val="22"/>
          <w:lang w:eastAsia="en-US"/>
        </w:rPr>
        <w:t xml:space="preserve"> per accedere alla piattaforma, dove visualizza la documentazione da sottoscrivere con FEA OTP e conferma uno o più </w:t>
      </w:r>
      <w:r w:rsidRPr="00D33763">
        <w:rPr>
          <w:rFonts w:ascii="Calibri" w:eastAsia="Arial" w:hAnsi="Calibri" w:cs="Times New Roman"/>
          <w:i/>
          <w:iCs/>
          <w:color w:val="000000"/>
          <w:sz w:val="22"/>
          <w:szCs w:val="22"/>
          <w:lang w:eastAsia="en-US"/>
        </w:rPr>
        <w:t>checkbox</w:t>
      </w:r>
      <w:r w:rsidRPr="00D33763">
        <w:rPr>
          <w:rFonts w:ascii="Calibri" w:eastAsia="Arial" w:hAnsi="Calibri" w:cs="Times New Roman"/>
          <w:color w:val="000000"/>
          <w:sz w:val="22"/>
          <w:szCs w:val="22"/>
          <w:lang w:eastAsia="en-US"/>
        </w:rPr>
        <w:t xml:space="preserve"> in cui sono riportate tutte le condizioni che lo stesso dichiara di voler sottoscrivere con FEA OTP; </w:t>
      </w:r>
      <w:r w:rsidRPr="00D33763">
        <w:rPr>
          <w:rFonts w:ascii="Calibri" w:eastAsia="Arial" w:hAnsi="Calibri" w:cs="Times New Roman"/>
          <w:i/>
          <w:iCs/>
          <w:color w:val="000000"/>
          <w:sz w:val="22"/>
          <w:szCs w:val="22"/>
          <w:lang w:eastAsia="en-US"/>
        </w:rPr>
        <w:t>vi)</w:t>
      </w:r>
      <w:r w:rsidRPr="00D33763">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3CC3F58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4AFDD7E" w14:textId="77777777" w:rsidR="00D33763" w:rsidRPr="00D33763" w:rsidRDefault="00D33763" w:rsidP="00D33763">
      <w:pPr>
        <w:widowControl/>
        <w:numPr>
          <w:ilvl w:val="0"/>
          <w:numId w:val="36"/>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Altri soggetti coinvolti nel processo di FEA OTP</w:t>
      </w:r>
    </w:p>
    <w:p w14:paraId="29D0F840"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50D0820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6A19D52F" w14:textId="77777777" w:rsidR="00D33763" w:rsidRPr="00D33763" w:rsidRDefault="00D33763" w:rsidP="00D33763">
      <w:pPr>
        <w:widowControl/>
        <w:numPr>
          <w:ilvl w:val="1"/>
          <w:numId w:val="36"/>
        </w:numPr>
        <w:tabs>
          <w:tab w:val="left" w:pos="993"/>
        </w:tabs>
        <w:autoSpaceDE/>
        <w:autoSpaceDN/>
        <w:adjustRightInd/>
        <w:spacing w:after="160" w:line="259" w:lineRule="auto"/>
        <w:ind w:hanging="153"/>
        <w:rPr>
          <w:rFonts w:ascii="Calibri" w:eastAsia="Calibri" w:hAnsi="Calibri" w:cs="Calibri"/>
          <w:b/>
          <w:bCs/>
          <w:caps/>
          <w:color w:val="000000"/>
          <w:sz w:val="22"/>
          <w:szCs w:val="22"/>
          <w:lang w:eastAsia="en-US"/>
        </w:rPr>
      </w:pPr>
      <w:r w:rsidRPr="00D33763">
        <w:rPr>
          <w:rFonts w:ascii="Calibri" w:eastAsia="Calibri" w:hAnsi="Calibri" w:cs="Calibri"/>
          <w:b/>
          <w:bCs/>
          <w:caps/>
          <w:color w:val="000000"/>
          <w:sz w:val="22"/>
          <w:szCs w:val="22"/>
          <w:lang w:eastAsia="en-US"/>
        </w:rPr>
        <w:t>FIrma elettronica avanzata con otp A DISTANZA</w:t>
      </w:r>
    </w:p>
    <w:p w14:paraId="7C144935" w14:textId="77777777" w:rsidR="00D33763" w:rsidRPr="00D33763" w:rsidRDefault="00D33763" w:rsidP="00D33763">
      <w:pPr>
        <w:autoSpaceDE/>
        <w:autoSpaceDN/>
        <w:adjustRightInd/>
        <w:ind w:left="101"/>
        <w:rPr>
          <w:rFonts w:eastAsia="Arial" w:cs="Times New Roman"/>
          <w:lang w:eastAsia="en-US"/>
        </w:rPr>
      </w:pPr>
    </w:p>
    <w:p w14:paraId="31496DFE" w14:textId="77777777" w:rsidR="00D33763" w:rsidRPr="00D33763" w:rsidRDefault="00D33763" w:rsidP="00D33763">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i/>
          <w:iCs/>
          <w:color w:val="313131"/>
          <w:spacing w:val="-2"/>
        </w:rPr>
      </w:pPr>
      <w:r w:rsidRPr="00D33763">
        <w:rPr>
          <w:rFonts w:ascii="Calibri" w:hAnsi="Calibri" w:cs="Calibri"/>
          <w:b/>
          <w:bCs/>
          <w:i/>
          <w:iCs/>
          <w:color w:val="313131"/>
          <w:spacing w:val="-2"/>
        </w:rPr>
        <w:t xml:space="preserve">  </w:t>
      </w:r>
    </w:p>
    <w:p w14:paraId="690D66F0" w14:textId="77777777" w:rsidR="00D33763" w:rsidRPr="00D33763" w:rsidRDefault="00D33763" w:rsidP="00D33763">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color w:val="313131"/>
          <w:spacing w:val="-2"/>
          <w:highlight w:val="magenta"/>
        </w:rPr>
      </w:pPr>
      <w:r w:rsidRPr="00D33763">
        <w:rPr>
          <w:rFonts w:ascii="Calibri" w:hAnsi="Calibri" w:cs="Calibri"/>
          <w:b/>
          <w:bCs/>
          <w:i/>
          <w:iCs/>
          <w:color w:val="313131"/>
          <w:spacing w:val="-2"/>
        </w:rPr>
        <w:t xml:space="preserve">  i)</w:t>
      </w:r>
      <w:r w:rsidRPr="00D33763">
        <w:rPr>
          <w:rFonts w:ascii="Calibri" w:hAnsi="Calibri" w:cs="Calibri"/>
          <w:b/>
          <w:bCs/>
          <w:color w:val="313131"/>
          <w:spacing w:val="-2"/>
        </w:rPr>
        <w:t xml:space="preserve">   Soggetti Realizzatori </w:t>
      </w:r>
    </w:p>
    <w:p w14:paraId="4232F1D5" w14:textId="77777777" w:rsidR="00D33763" w:rsidRPr="00D33763" w:rsidRDefault="00D33763" w:rsidP="00D33763">
      <w:pPr>
        <w:autoSpaceDE/>
        <w:autoSpaceDN/>
        <w:adjustRightInd/>
        <w:ind w:left="101"/>
        <w:rPr>
          <w:rFonts w:eastAsia="Arial" w:cs="Times New Roman"/>
          <w:b/>
          <w:bCs/>
          <w:highlight w:val="magenta"/>
          <w:lang w:eastAsia="en-US"/>
        </w:rPr>
      </w:pPr>
    </w:p>
    <w:p w14:paraId="377460C1"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1">
        <w:r w:rsidRPr="00D33763">
          <w:rPr>
            <w:rFonts w:ascii="Calibri" w:eastAsia="Arial" w:hAnsi="Calibri" w:cs="Times New Roman"/>
            <w:color w:val="000000"/>
            <w:sz w:val="22"/>
            <w:szCs w:val="22"/>
            <w:lang w:eastAsia="en-US"/>
          </w:rPr>
          <w:t>https://www.intesa.it/</w:t>
        </w:r>
      </w:hyperlink>
      <w:r w:rsidRPr="00D33763">
        <w:rPr>
          <w:rFonts w:ascii="Calibri" w:eastAsia="Arial" w:hAnsi="Calibri" w:cs="Times New Roman"/>
          <w:color w:val="000000"/>
          <w:sz w:val="22"/>
          <w:szCs w:val="22"/>
          <w:lang w:eastAsia="en-US"/>
        </w:rPr>
        <w:t>.</w:t>
      </w:r>
    </w:p>
    <w:p w14:paraId="06B0A6EE"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Realizzatore è tenuto a garantire che:</w:t>
      </w:r>
    </w:p>
    <w:p w14:paraId="4200B1A2" w14:textId="77777777" w:rsidR="00D33763" w:rsidRPr="00D33763" w:rsidRDefault="00D33763" w:rsidP="00D33763">
      <w:pPr>
        <w:widowControl/>
        <w:numPr>
          <w:ilvl w:val="0"/>
          <w:numId w:val="39"/>
        </w:numPr>
        <w:autoSpaceDE/>
        <w:autoSpaceDN/>
        <w:adjustRightInd/>
        <w:spacing w:after="160" w:line="259" w:lineRule="auto"/>
        <w:ind w:left="284" w:right="198"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2FAB5E08"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D33763">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5C432C00" w14:textId="77777777" w:rsidR="00D33763" w:rsidRPr="00D33763" w:rsidRDefault="00D33763" w:rsidP="00D33763">
      <w:pPr>
        <w:widowControl/>
        <w:numPr>
          <w:ilvl w:val="0"/>
          <w:numId w:val="39"/>
        </w:numPr>
        <w:autoSpaceDE/>
        <w:autoSpaceDN/>
        <w:adjustRightInd/>
        <w:spacing w:after="160" w:line="259" w:lineRule="auto"/>
        <w:ind w:left="284" w:right="198" w:firstLine="0"/>
        <w:jc w:val="both"/>
        <w:rPr>
          <w:rFonts w:ascii="Calibri" w:eastAsia="Arial" w:hAnsi="Calibri" w:cs="Times New Roman"/>
          <w:bCs/>
          <w:color w:val="000000"/>
          <w:sz w:val="22"/>
          <w:szCs w:val="22"/>
          <w:lang w:eastAsia="en-US"/>
        </w:rPr>
      </w:pPr>
      <w:r w:rsidRPr="00D33763">
        <w:rPr>
          <w:rFonts w:ascii="Calibri" w:eastAsia="Arial" w:hAnsi="Calibri" w:cs="Times New Roman"/>
          <w:color w:val="000000"/>
          <w:sz w:val="22"/>
          <w:szCs w:val="22"/>
          <w:lang w:eastAsia="en-US"/>
        </w:rPr>
        <w:t>il documento informatico non possa subire modifiche dopo l’apposizione della firma.</w:t>
      </w:r>
    </w:p>
    <w:p w14:paraId="17FBE6B3" w14:textId="77777777" w:rsidR="00D33763" w:rsidRPr="00D33763" w:rsidRDefault="00D33763" w:rsidP="00D33763">
      <w:pPr>
        <w:autoSpaceDE/>
        <w:autoSpaceDN/>
        <w:adjustRightInd/>
        <w:ind w:left="101" w:right="198"/>
        <w:jc w:val="both"/>
        <w:rPr>
          <w:rFonts w:ascii="Calibri" w:eastAsia="Arial" w:hAnsi="Calibri" w:cs="Times New Roman"/>
          <w:color w:val="000000"/>
          <w:sz w:val="22"/>
          <w:szCs w:val="22"/>
          <w:lang w:eastAsia="en-US"/>
        </w:rPr>
      </w:pPr>
    </w:p>
    <w:p w14:paraId="35CE2DAE" w14:textId="77777777" w:rsidR="00D33763" w:rsidRPr="00D33763" w:rsidRDefault="00D33763" w:rsidP="00D33763">
      <w:pPr>
        <w:autoSpaceDE/>
        <w:autoSpaceDN/>
        <w:adjustRightInd/>
        <w:ind w:left="101"/>
        <w:rPr>
          <w:rFonts w:eastAsia="Arial" w:cs="Times New Roman"/>
          <w:lang w:eastAsia="en-US"/>
        </w:rPr>
      </w:pPr>
    </w:p>
    <w:p w14:paraId="41BB3F15" w14:textId="77777777" w:rsidR="00D33763" w:rsidRPr="00D33763" w:rsidRDefault="00D33763" w:rsidP="00D33763">
      <w:pPr>
        <w:keepNext/>
        <w:widowControl/>
        <w:numPr>
          <w:ilvl w:val="0"/>
          <w:numId w:val="41"/>
        </w:numPr>
        <w:shd w:val="clear" w:color="auto" w:fill="FFFFFF"/>
        <w:tabs>
          <w:tab w:val="left" w:pos="625"/>
          <w:tab w:val="left" w:pos="626"/>
        </w:tabs>
        <w:autoSpaceDE/>
        <w:autoSpaceDN/>
        <w:adjustRightInd/>
        <w:spacing w:after="160" w:line="175" w:lineRule="exact"/>
        <w:ind w:right="569" w:hanging="534"/>
        <w:jc w:val="both"/>
        <w:outlineLvl w:val="0"/>
        <w:rPr>
          <w:rFonts w:ascii="Calibri" w:hAnsi="Calibri" w:cs="Calibri"/>
          <w:b/>
          <w:bCs/>
          <w:color w:val="313131"/>
          <w:spacing w:val="-2"/>
        </w:rPr>
      </w:pPr>
      <w:r w:rsidRPr="00D33763">
        <w:rPr>
          <w:rFonts w:ascii="Calibri" w:hAnsi="Calibri" w:cs="Calibri"/>
          <w:b/>
          <w:bCs/>
          <w:color w:val="313131"/>
          <w:spacing w:val="-2"/>
        </w:rPr>
        <w:t>Soggetto Richiedente</w:t>
      </w:r>
    </w:p>
    <w:p w14:paraId="476FDE6C" w14:textId="77777777" w:rsidR="00D33763" w:rsidRPr="00D33763" w:rsidRDefault="00D33763" w:rsidP="00D33763">
      <w:pPr>
        <w:autoSpaceDE/>
        <w:autoSpaceDN/>
        <w:adjustRightInd/>
        <w:spacing w:before="5"/>
        <w:ind w:left="101"/>
        <w:rPr>
          <w:rFonts w:eastAsia="Arial" w:cs="Times New Roman"/>
          <w:b/>
          <w:sz w:val="16"/>
          <w:lang w:val="en-US" w:eastAsia="en-US"/>
        </w:rPr>
      </w:pPr>
    </w:p>
    <w:p w14:paraId="29B4AE40"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138D9F00"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3B197CFF"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la consegna di un documento di identità in corso di validità;</w:t>
      </w:r>
    </w:p>
    <w:p w14:paraId="5BDD0CBD"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4A3EA126" w14:textId="77777777" w:rsidR="00D33763" w:rsidRPr="00D33763" w:rsidRDefault="00D33763" w:rsidP="00D33763">
      <w:pPr>
        <w:widowControl/>
        <w:autoSpaceDE/>
        <w:autoSpaceDN/>
        <w:adjustRightInd/>
        <w:spacing w:after="120" w:line="259" w:lineRule="auto"/>
        <w:ind w:right="198"/>
        <w:jc w:val="both"/>
        <w:rPr>
          <w:rFonts w:ascii="Calibri" w:eastAsia="Calibri" w:hAnsi="Calibri" w:cs="Times New Roman"/>
          <w:color w:val="000000"/>
          <w:sz w:val="22"/>
          <w:szCs w:val="22"/>
          <w:lang w:eastAsia="en-US"/>
        </w:rPr>
      </w:pPr>
    </w:p>
    <w:p w14:paraId="5FB91D9F" w14:textId="77777777" w:rsidR="00D33763" w:rsidRPr="00D33763" w:rsidRDefault="00D33763" w:rsidP="00D33763">
      <w:pPr>
        <w:widowControl/>
        <w:tabs>
          <w:tab w:val="left" w:pos="851"/>
        </w:tabs>
        <w:autoSpaceDE/>
        <w:autoSpaceDN/>
        <w:adjustRightInd/>
        <w:spacing w:after="120" w:line="259" w:lineRule="auto"/>
        <w:ind w:left="567"/>
        <w:jc w:val="both"/>
        <w:rPr>
          <w:rFonts w:ascii="Calibri" w:eastAsia="Calibri" w:hAnsi="Calibri" w:cs="Calibri"/>
          <w:color w:val="000000"/>
          <w:sz w:val="22"/>
          <w:szCs w:val="22"/>
          <w:lang w:eastAsia="en-US"/>
        </w:rPr>
      </w:pPr>
      <w:r w:rsidRPr="00D33763">
        <w:rPr>
          <w:rFonts w:ascii="Calibri" w:eastAsia="Calibri" w:hAnsi="Calibri" w:cs="Calibri"/>
          <w:b/>
          <w:bCs/>
          <w:caps/>
          <w:color w:val="000000"/>
          <w:sz w:val="22"/>
          <w:szCs w:val="22"/>
          <w:lang w:eastAsia="en-US"/>
        </w:rPr>
        <w:t>5.2  FIrma elettronica avanzata con otp in sede</w:t>
      </w:r>
    </w:p>
    <w:p w14:paraId="5BB24F67" w14:textId="77777777" w:rsidR="00D33763" w:rsidRPr="00D33763" w:rsidRDefault="00D33763" w:rsidP="00D33763">
      <w:pPr>
        <w:autoSpaceDE/>
        <w:autoSpaceDN/>
        <w:adjustRightInd/>
        <w:ind w:left="284" w:right="198"/>
        <w:jc w:val="both"/>
        <w:rPr>
          <w:rFonts w:ascii="Calibri" w:eastAsia="Arial" w:hAnsi="Calibri" w:cs="Calibri"/>
          <w:b/>
          <w:bCs/>
          <w:i/>
          <w:iCs/>
          <w:lang w:eastAsia="en-US"/>
        </w:rPr>
      </w:pPr>
    </w:p>
    <w:p w14:paraId="629CF8CF" w14:textId="77777777" w:rsidR="00D33763" w:rsidRPr="00D33763" w:rsidRDefault="00D33763" w:rsidP="00D33763">
      <w:pPr>
        <w:autoSpaceDE/>
        <w:autoSpaceDN/>
        <w:adjustRightInd/>
        <w:ind w:left="284" w:right="198"/>
        <w:jc w:val="both"/>
        <w:rPr>
          <w:rFonts w:ascii="Calibri" w:eastAsia="Calibri" w:hAnsi="Calibri" w:cs="Calibri"/>
          <w:b/>
          <w:bCs/>
          <w:color w:val="000000"/>
          <w:sz w:val="22"/>
          <w:szCs w:val="22"/>
          <w:lang w:eastAsia="en-US"/>
        </w:rPr>
      </w:pPr>
      <w:r w:rsidRPr="00D33763">
        <w:rPr>
          <w:rFonts w:ascii="Calibri" w:eastAsia="Arial" w:hAnsi="Calibri" w:cs="Calibri"/>
          <w:b/>
          <w:bCs/>
          <w:i/>
          <w:iCs/>
          <w:lang w:eastAsia="en-US"/>
        </w:rPr>
        <w:t>i)</w:t>
      </w:r>
      <w:r w:rsidRPr="00D33763">
        <w:rPr>
          <w:rFonts w:ascii="Calibri" w:eastAsia="Arial" w:hAnsi="Calibri" w:cs="Calibri"/>
          <w:b/>
          <w:bCs/>
          <w:lang w:eastAsia="en-US"/>
        </w:rPr>
        <w:t xml:space="preserve">   Soggetti Realizzatori</w:t>
      </w:r>
    </w:p>
    <w:p w14:paraId="3B020799" w14:textId="77777777" w:rsidR="00D33763" w:rsidRPr="00D33763" w:rsidRDefault="00D33763" w:rsidP="00D33763">
      <w:pPr>
        <w:tabs>
          <w:tab w:val="left" w:pos="625"/>
          <w:tab w:val="left" w:pos="626"/>
        </w:tabs>
        <w:autoSpaceDE/>
        <w:autoSpaceDN/>
        <w:adjustRightInd/>
        <w:ind w:left="284"/>
        <w:rPr>
          <w:rFonts w:ascii="Calibri" w:eastAsia="Arial" w:hAnsi="Calibri" w:cs="Times New Roman"/>
          <w:b/>
          <w:bCs/>
          <w:color w:val="000000"/>
          <w:sz w:val="22"/>
          <w:szCs w:val="22"/>
          <w:lang w:eastAsia="en-US"/>
        </w:rPr>
      </w:pPr>
    </w:p>
    <w:p w14:paraId="57EA4FB9" w14:textId="77777777" w:rsidR="00D33763" w:rsidRPr="00D33763" w:rsidRDefault="00D33763" w:rsidP="00D33763">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r w:rsidRPr="00D33763">
        <w:rPr>
          <w:rFonts w:ascii="Calibri" w:eastAsia="Calibri" w:hAnsi="Calibri" w:cs="Calibri"/>
          <w:color w:val="000000"/>
          <w:sz w:val="22"/>
          <w:szCs w:val="22"/>
          <w:lang w:eastAsia="en-US"/>
        </w:rPr>
        <w:t>InfoCert S.p.A., Società Soggetta alla Direzione ed al Coordinamento di Tinexta S.p.A. (di seguito “InfoCert”) è il soggetto Realizzatore della soluzione di FEA OTP in sede, come definito dall’articolo 55 comma 2 lettera b) del DPCM 22.02.2013, che produce i codici OTP grazie alla piattaforma denominata “TOP”</w:t>
      </w:r>
    </w:p>
    <w:p w14:paraId="53014F90" w14:textId="77777777" w:rsidR="00D33763" w:rsidRPr="00D33763" w:rsidRDefault="00D33763" w:rsidP="00D33763">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r w:rsidRPr="00D33763">
        <w:rPr>
          <w:rFonts w:ascii="Calibri" w:eastAsia="Calibri" w:hAnsi="Calibri" w:cs="Calibri"/>
          <w:color w:val="000000"/>
          <w:sz w:val="22"/>
          <w:szCs w:val="22"/>
          <w:lang w:eastAsia="en-US"/>
        </w:rPr>
        <w:t xml:space="preserve">InfoCert è una società di sviluppo servizi e soluzioni per la digitalizzazione è un Qualified Trust Service Provider che offre strumenti di identificazione ed onboarding digitale, soluzioni per la Firma Elettronica (Semplice, Avanzata e Qualificata) e strumenti per la conservazione ed archiviazione digitale dei documenti. Per maggiori informazioni si rimanda al sito istituzionale: </w:t>
      </w:r>
      <w:hyperlink r:id="rId12" w:history="1">
        <w:r w:rsidRPr="00D33763">
          <w:rPr>
            <w:rFonts w:ascii="Calibri" w:eastAsia="Calibri" w:hAnsi="Calibri" w:cs="Times New Roman"/>
            <w:color w:val="0563C1"/>
            <w:sz w:val="22"/>
            <w:szCs w:val="22"/>
            <w:u w:val="single"/>
            <w:lang w:eastAsia="en-US"/>
          </w:rPr>
          <w:t>https://www.infocert.it</w:t>
        </w:r>
      </w:hyperlink>
      <w:r w:rsidRPr="00D33763">
        <w:rPr>
          <w:rFonts w:ascii="Calibri" w:eastAsia="Calibri" w:hAnsi="Calibri" w:cs="Calibri"/>
          <w:color w:val="000000"/>
          <w:sz w:val="22"/>
          <w:szCs w:val="22"/>
          <w:lang w:eastAsia="en-US"/>
        </w:rPr>
        <w:t xml:space="preserve"> </w:t>
      </w:r>
    </w:p>
    <w:p w14:paraId="74561B9B" w14:textId="77777777" w:rsidR="00D33763" w:rsidRPr="00D33763" w:rsidRDefault="00D33763" w:rsidP="00D33763">
      <w:pPr>
        <w:tabs>
          <w:tab w:val="left" w:pos="426"/>
        </w:tabs>
        <w:autoSpaceDE/>
        <w:autoSpaceDN/>
        <w:adjustRightInd/>
        <w:ind w:left="284" w:right="198"/>
        <w:jc w:val="both"/>
        <w:rPr>
          <w:rFonts w:eastAsia="Arial" w:cs="Times New Roman"/>
          <w:lang w:eastAsia="en-US"/>
        </w:rPr>
      </w:pPr>
    </w:p>
    <w:p w14:paraId="266DF069" w14:textId="77777777" w:rsidR="00D33763" w:rsidRPr="00D33763" w:rsidRDefault="00D33763" w:rsidP="00D33763">
      <w:pPr>
        <w:widowControl/>
        <w:tabs>
          <w:tab w:val="left" w:pos="426"/>
        </w:tabs>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Realizzatore è tenuto a garantire che:</w:t>
      </w:r>
    </w:p>
    <w:p w14:paraId="62ACC396"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soluzione di FEA OTP sviluppata sia conforme alle specifiche tecniche e funzionali definite con la Banca;</w:t>
      </w:r>
    </w:p>
    <w:p w14:paraId="18D82A5C"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7DDCF3C"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documento informatico non possa subire modifiche dopo l’apposizione della firma.</w:t>
      </w:r>
    </w:p>
    <w:p w14:paraId="5363F308" w14:textId="77777777" w:rsidR="00D33763" w:rsidRPr="00D33763" w:rsidRDefault="00D33763" w:rsidP="00D33763">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3C6F69A0" w14:textId="77777777" w:rsidR="00D33763" w:rsidRPr="00D33763" w:rsidRDefault="00D33763" w:rsidP="00D33763">
      <w:pPr>
        <w:keepNext/>
        <w:widowControl/>
        <w:numPr>
          <w:ilvl w:val="0"/>
          <w:numId w:val="42"/>
        </w:numPr>
        <w:shd w:val="clear" w:color="auto" w:fill="FFFFFF"/>
        <w:tabs>
          <w:tab w:val="left" w:pos="625"/>
        </w:tabs>
        <w:autoSpaceDE/>
        <w:autoSpaceDN/>
        <w:adjustRightInd/>
        <w:spacing w:after="160" w:line="175" w:lineRule="exact"/>
        <w:ind w:right="569" w:hanging="436"/>
        <w:jc w:val="both"/>
        <w:outlineLvl w:val="0"/>
        <w:rPr>
          <w:rFonts w:ascii="Calibri" w:hAnsi="Calibri" w:cs="Calibri"/>
          <w:b/>
          <w:bCs/>
          <w:color w:val="313131"/>
          <w:spacing w:val="-2"/>
        </w:rPr>
      </w:pPr>
      <w:r w:rsidRPr="00D33763">
        <w:rPr>
          <w:rFonts w:ascii="Calibri" w:hAnsi="Calibri" w:cs="Calibri"/>
          <w:b/>
          <w:bCs/>
          <w:color w:val="313131"/>
          <w:spacing w:val="-2"/>
        </w:rPr>
        <w:t>Soggetto Richiedente</w:t>
      </w:r>
    </w:p>
    <w:p w14:paraId="1933F24C" w14:textId="77777777" w:rsidR="00D33763" w:rsidRPr="00D33763" w:rsidRDefault="00D33763" w:rsidP="00D33763">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78E318E9"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3B3F918A"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10BF2E62"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11631183"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consegna di un documento di identità in corso di validità;</w:t>
      </w:r>
    </w:p>
    <w:p w14:paraId="20A39300"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3E4B3A9F" w14:textId="77777777" w:rsidR="00D33763" w:rsidRPr="00D33763" w:rsidRDefault="00D33763" w:rsidP="00D33763">
      <w:pPr>
        <w:autoSpaceDE/>
        <w:autoSpaceDN/>
        <w:adjustRightInd/>
        <w:ind w:left="1416" w:right="198"/>
        <w:jc w:val="both"/>
        <w:rPr>
          <w:rFonts w:ascii="Calibri" w:eastAsia="Arial" w:hAnsi="Calibri" w:cs="Times New Roman"/>
          <w:color w:val="000000"/>
          <w:sz w:val="22"/>
          <w:szCs w:val="22"/>
          <w:lang w:eastAsia="en-US"/>
        </w:rPr>
      </w:pPr>
    </w:p>
    <w:p w14:paraId="6714B482" w14:textId="77777777" w:rsidR="00D33763" w:rsidRPr="00D33763" w:rsidRDefault="00D33763" w:rsidP="00D33763">
      <w:pPr>
        <w:autoSpaceDE/>
        <w:autoSpaceDN/>
        <w:adjustRightInd/>
        <w:ind w:left="1416" w:right="198"/>
        <w:jc w:val="both"/>
        <w:rPr>
          <w:rFonts w:ascii="Calibri" w:eastAsia="Arial" w:hAnsi="Calibri" w:cs="Times New Roman"/>
          <w:color w:val="000000"/>
          <w:sz w:val="22"/>
          <w:szCs w:val="22"/>
          <w:lang w:eastAsia="en-US"/>
        </w:rPr>
      </w:pPr>
    </w:p>
    <w:p w14:paraId="205DDBC2" w14:textId="77777777" w:rsidR="00D33763" w:rsidRPr="00D33763" w:rsidRDefault="00D33763" w:rsidP="00D33763">
      <w:pPr>
        <w:widowControl/>
        <w:numPr>
          <w:ilvl w:val="0"/>
          <w:numId w:val="36"/>
        </w:numPr>
        <w:autoSpaceDE/>
        <w:autoSpaceDN/>
        <w:adjustRightInd/>
        <w:spacing w:after="160" w:line="259" w:lineRule="auto"/>
        <w:ind w:left="851" w:hanging="284"/>
        <w:rPr>
          <w:rFonts w:ascii="Calibri" w:eastAsia="Calibri" w:hAnsi="Calibri" w:cs="Calibri"/>
          <w:b/>
          <w:bCs/>
          <w:caps/>
          <w:color w:val="000000"/>
          <w:sz w:val="22"/>
          <w:szCs w:val="22"/>
          <w:lang w:eastAsia="en-US"/>
        </w:rPr>
      </w:pPr>
      <w:r w:rsidRPr="00D33763">
        <w:rPr>
          <w:rFonts w:ascii="Calibri" w:eastAsia="Calibri" w:hAnsi="Calibri" w:cs="Calibri"/>
          <w:b/>
          <w:bCs/>
          <w:caps/>
          <w:color w:val="000000"/>
          <w:sz w:val="22"/>
          <w:szCs w:val="22"/>
          <w:lang w:eastAsia="en-US"/>
        </w:rPr>
        <w:t>Ulteriori informazioni</w:t>
      </w:r>
    </w:p>
    <w:p w14:paraId="4BC476F8" w14:textId="77777777" w:rsidR="00D33763" w:rsidRPr="00D33763" w:rsidRDefault="00D33763" w:rsidP="00D33763">
      <w:pPr>
        <w:widowControl/>
        <w:autoSpaceDE/>
        <w:autoSpaceDN/>
        <w:adjustRightInd/>
        <w:ind w:left="851"/>
        <w:rPr>
          <w:rFonts w:ascii="Calibri" w:eastAsia="Calibri" w:hAnsi="Calibri" w:cs="Calibri"/>
          <w:b/>
          <w:bCs/>
          <w:caps/>
          <w:color w:val="000000"/>
          <w:sz w:val="22"/>
          <w:szCs w:val="22"/>
          <w:lang w:eastAsia="en-US"/>
        </w:rPr>
      </w:pPr>
    </w:p>
    <w:p w14:paraId="4B14EB99"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7C9F2EC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01D3C06D"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3389C793" w14:textId="77777777" w:rsidR="00D33763" w:rsidRPr="00D33763" w:rsidRDefault="00D33763" w:rsidP="00D33763">
      <w:pPr>
        <w:autoSpaceDE/>
        <w:autoSpaceDN/>
        <w:adjustRightInd/>
        <w:ind w:right="198"/>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può rivolgersi ad una delle filiali della Banca ove necessiti di assistenza o di informazioni aggiuntive sul Servizio di FEA OTP.</w:t>
      </w:r>
    </w:p>
    <w:p w14:paraId="47BA322A"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4D2344FB" w14:textId="77777777" w:rsidR="00D33763" w:rsidRPr="00D33763" w:rsidRDefault="00D33763" w:rsidP="00D33763">
      <w:pPr>
        <w:widowControl/>
        <w:numPr>
          <w:ilvl w:val="0"/>
          <w:numId w:val="36"/>
        </w:numPr>
        <w:autoSpaceDE/>
        <w:autoSpaceDN/>
        <w:adjustRightInd/>
        <w:spacing w:after="120" w:line="259" w:lineRule="auto"/>
        <w:ind w:left="851" w:hanging="284"/>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Tipologie di documenti sottoscrivibili con la FEA OTP</w:t>
      </w:r>
    </w:p>
    <w:p w14:paraId="5D1A3536"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51784543"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0E0603B8" w14:textId="77777777" w:rsidR="00D33763" w:rsidRPr="008C79C1" w:rsidRDefault="00D33763" w:rsidP="00D33763">
      <w:pPr>
        <w:autoSpaceDE/>
        <w:autoSpaceDN/>
        <w:adjustRightInd/>
        <w:ind w:left="851" w:hanging="284"/>
        <w:rPr>
          <w:rFonts w:ascii="Calibri" w:eastAsia="Calibri" w:hAnsi="Calibri" w:cs="Calibri"/>
          <w:sz w:val="22"/>
          <w:szCs w:val="22"/>
          <w:lang w:eastAsia="en-US"/>
        </w:rPr>
      </w:pPr>
      <w:r w:rsidRPr="008C79C1">
        <w:rPr>
          <w:rFonts w:eastAsia="Arial"/>
          <w:b/>
          <w:bCs/>
          <w:caps/>
          <w:color w:val="000000"/>
          <w:lang w:eastAsia="en-US"/>
        </w:rPr>
        <w:t xml:space="preserve">7.1  </w:t>
      </w:r>
      <w:r w:rsidRPr="008C79C1">
        <w:rPr>
          <w:rFonts w:ascii="Calibri" w:eastAsia="Arial" w:hAnsi="Calibri" w:cs="Times New Roman"/>
          <w:b/>
          <w:bCs/>
          <w:caps/>
          <w:color w:val="000000"/>
          <w:sz w:val="22"/>
          <w:szCs w:val="22"/>
          <w:lang w:eastAsia="en-US"/>
        </w:rPr>
        <w:t>FIrma elettronica avanzata con otp A DISTANZA</w:t>
      </w:r>
    </w:p>
    <w:p w14:paraId="17C95E4C" w14:textId="77777777" w:rsidR="00D33763" w:rsidRPr="008C79C1" w:rsidRDefault="00D33763" w:rsidP="00D33763">
      <w:pPr>
        <w:widowControl/>
        <w:autoSpaceDE/>
        <w:autoSpaceDN/>
        <w:adjustRightInd/>
        <w:spacing w:after="120" w:line="259" w:lineRule="auto"/>
        <w:ind w:hanging="141"/>
        <w:jc w:val="both"/>
        <w:rPr>
          <w:rFonts w:ascii="Calibri" w:eastAsia="Arial" w:hAnsi="Calibri" w:cs="Times New Roman"/>
          <w:color w:val="000000"/>
          <w:sz w:val="22"/>
          <w:szCs w:val="22"/>
          <w:lang w:eastAsia="en-US"/>
        </w:rPr>
      </w:pPr>
    </w:p>
    <w:p w14:paraId="233342C8" w14:textId="77777777" w:rsidR="00D33763" w:rsidRPr="008C79C1" w:rsidRDefault="00D33763" w:rsidP="00D33763">
      <w:pPr>
        <w:widowControl/>
        <w:numPr>
          <w:ilvl w:val="0"/>
          <w:numId w:val="38"/>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79C1">
        <w:rPr>
          <w:rFonts w:ascii="Calibri" w:eastAsia="Arial" w:hAnsi="Calibri" w:cs="Times New Roman"/>
          <w:color w:val="000000"/>
          <w:sz w:val="22"/>
          <w:szCs w:val="22"/>
          <w:lang w:eastAsia="en-US"/>
        </w:rPr>
        <w:t xml:space="preserve">Modulo di Adesione al servizio di FEA OTP </w:t>
      </w:r>
    </w:p>
    <w:p w14:paraId="0095BCD7" w14:textId="77777777" w:rsidR="00D33763" w:rsidRPr="008C79C1" w:rsidRDefault="00D33763" w:rsidP="00D33763">
      <w:pPr>
        <w:widowControl/>
        <w:numPr>
          <w:ilvl w:val="0"/>
          <w:numId w:val="38"/>
        </w:numPr>
        <w:autoSpaceDE/>
        <w:autoSpaceDN/>
        <w:adjustRightInd/>
        <w:spacing w:after="120" w:line="259" w:lineRule="auto"/>
        <w:ind w:hanging="141"/>
        <w:jc w:val="both"/>
        <w:rPr>
          <w:rFonts w:ascii="Calibri" w:eastAsia="Arial" w:hAnsi="Calibri" w:cs="Times New Roman"/>
          <w:bCs/>
          <w:color w:val="000000"/>
          <w:sz w:val="22"/>
          <w:szCs w:val="22"/>
          <w:lang w:eastAsia="en-US"/>
        </w:rPr>
      </w:pPr>
      <w:r w:rsidRPr="008C79C1">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0B7A30D7" w14:textId="77777777" w:rsidR="00D33763" w:rsidRPr="008C79C1" w:rsidRDefault="00D33763" w:rsidP="00D33763">
      <w:pPr>
        <w:widowControl/>
        <w:numPr>
          <w:ilvl w:val="0"/>
          <w:numId w:val="38"/>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79C1">
        <w:rPr>
          <w:rFonts w:ascii="Calibri" w:eastAsia="Arial" w:hAnsi="Calibri" w:cs="Times New Roman"/>
          <w:color w:val="000000"/>
          <w:sz w:val="22"/>
          <w:szCs w:val="22"/>
          <w:lang w:eastAsia="en-US"/>
        </w:rPr>
        <w:t>Questionario AML.</w:t>
      </w:r>
    </w:p>
    <w:p w14:paraId="69B06C70" w14:textId="77777777" w:rsidR="00D33763" w:rsidRPr="008C79C1" w:rsidRDefault="00D33763" w:rsidP="00D33763">
      <w:pPr>
        <w:widowControl/>
        <w:autoSpaceDE/>
        <w:autoSpaceDN/>
        <w:adjustRightInd/>
        <w:spacing w:after="120" w:line="259" w:lineRule="auto"/>
        <w:ind w:left="1428"/>
        <w:jc w:val="both"/>
        <w:rPr>
          <w:rFonts w:ascii="Calibri" w:eastAsia="Arial" w:hAnsi="Calibri" w:cs="Times New Roman"/>
          <w:color w:val="000000"/>
          <w:sz w:val="22"/>
          <w:szCs w:val="22"/>
          <w:lang w:eastAsia="en-US"/>
        </w:rPr>
      </w:pPr>
    </w:p>
    <w:p w14:paraId="303D0335" w14:textId="77777777" w:rsidR="00D33763" w:rsidRPr="00D33763" w:rsidRDefault="00D33763" w:rsidP="00D33763">
      <w:pPr>
        <w:autoSpaceDE/>
        <w:autoSpaceDN/>
        <w:adjustRightInd/>
        <w:ind w:left="708"/>
        <w:rPr>
          <w:rFonts w:eastAsia="Arial"/>
          <w:color w:val="000000"/>
          <w:lang w:eastAsia="en-US"/>
        </w:rPr>
      </w:pPr>
      <w:r w:rsidRPr="008C79C1">
        <w:rPr>
          <w:rFonts w:eastAsia="Arial"/>
          <w:b/>
          <w:caps/>
          <w:color w:val="000000"/>
          <w:lang w:eastAsia="en-US"/>
        </w:rPr>
        <w:t>7.2 F</w:t>
      </w:r>
      <w:r w:rsidRPr="00D33763">
        <w:rPr>
          <w:rFonts w:eastAsia="Arial"/>
          <w:b/>
          <w:caps/>
          <w:color w:val="000000"/>
          <w:lang w:eastAsia="en-US"/>
        </w:rPr>
        <w:t>IRMA</w:t>
      </w:r>
      <w:r w:rsidRPr="00D33763">
        <w:rPr>
          <w:rFonts w:ascii="Calibri" w:eastAsia="Arial" w:hAnsi="Calibri" w:cs="Times New Roman"/>
          <w:b/>
          <w:bCs/>
          <w:caps/>
          <w:color w:val="000000"/>
          <w:sz w:val="22"/>
          <w:szCs w:val="22"/>
          <w:lang w:eastAsia="en-US"/>
        </w:rPr>
        <w:t xml:space="preserve"> elettronica avanzata con otp in sede</w:t>
      </w:r>
    </w:p>
    <w:p w14:paraId="2FB0C373" w14:textId="77777777" w:rsidR="00D33763" w:rsidRPr="00D33763" w:rsidRDefault="00D33763" w:rsidP="00D33763">
      <w:pPr>
        <w:autoSpaceDE/>
        <w:autoSpaceDN/>
        <w:adjustRightInd/>
        <w:ind w:left="101"/>
        <w:rPr>
          <w:rFonts w:eastAsia="Arial"/>
          <w:b/>
          <w:caps/>
          <w:color w:val="000000"/>
          <w:lang w:eastAsia="en-US"/>
        </w:rPr>
      </w:pPr>
    </w:p>
    <w:p w14:paraId="2B46D949"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Modulo di Adesione al Servizio di FEA OTP</w:t>
      </w:r>
    </w:p>
    <w:p w14:paraId="580A9C6F"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“Internet Banking”</w:t>
      </w:r>
    </w:p>
    <w:p w14:paraId="2A204324"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“Conto Ecco”</w:t>
      </w:r>
    </w:p>
    <w:p w14:paraId="32BC7660"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"Carta di debito”</w:t>
      </w:r>
    </w:p>
    <w:p w14:paraId="0316007E"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Contratti e relativa documentazione riferiti alle “Carte di credito” collocate dalla Banca</w:t>
      </w:r>
    </w:p>
    <w:p w14:paraId="7E1D9D6A"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Contratti e relativa documentazione riferiti alle “Carte prepagate” collocate dalla Banca </w:t>
      </w:r>
    </w:p>
    <w:p w14:paraId="512CDBD4"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quadro per la prestazione dei Servizi di investimento</w:t>
      </w:r>
    </w:p>
    <w:p w14:paraId="40FA2936"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per il deposito titoli a custodia e amministrazione</w:t>
      </w:r>
    </w:p>
    <w:p w14:paraId="580BC43F"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5674979A"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Questionario AML (c.d. KYC) </w:t>
      </w:r>
    </w:p>
    <w:p w14:paraId="51E8CC4E"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Questionario MiFID</w:t>
      </w:r>
    </w:p>
    <w:p w14:paraId="6AF2B29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BBB088C" w14:textId="77777777" w:rsidR="00D33763" w:rsidRPr="00D33763" w:rsidRDefault="00D33763" w:rsidP="00D33763">
      <w:pPr>
        <w:widowControl/>
        <w:numPr>
          <w:ilvl w:val="0"/>
          <w:numId w:val="36"/>
        </w:numPr>
        <w:autoSpaceDE/>
        <w:autoSpaceDN/>
        <w:adjustRightInd/>
        <w:spacing w:after="120" w:line="259" w:lineRule="auto"/>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Elenco degli OICR che hanno acconsentito all’utilizzo della FEA con OTP</w:t>
      </w:r>
    </w:p>
    <w:p w14:paraId="5143E90E" w14:textId="07FD1DF4" w:rsidR="00D33763" w:rsidRPr="00D33763" w:rsidRDefault="00D33763" w:rsidP="00D33763">
      <w:pPr>
        <w:autoSpaceDE/>
        <w:autoSpaceDN/>
        <w:adjustRightInd/>
        <w:spacing w:before="59"/>
        <w:ind w:left="101" w:right="198"/>
        <w:jc w:val="both"/>
        <w:rPr>
          <w:rFonts w:eastAsia="Arial" w:cs="Times New Roman"/>
          <w:lang w:eastAsia="en-US"/>
        </w:rPr>
      </w:pPr>
      <w:r w:rsidRPr="00D33763">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D33763">
        <w:rPr>
          <w:rFonts w:eastAsia="Arial" w:cs="Times New Roman"/>
          <w:spacing w:val="-1"/>
          <w:lang w:eastAsia="en-US"/>
        </w:rPr>
        <w:t xml:space="preserve"> </w:t>
      </w:r>
      <w:r w:rsidR="008C79C1">
        <w:rPr>
          <w:rFonts w:eastAsia="Arial" w:cs="Times New Roman"/>
          <w:spacing w:val="-1"/>
          <w:lang w:eastAsia="en-US"/>
        </w:rPr>
        <w:t>www.bccflumeri.it</w:t>
      </w:r>
      <w:r w:rsidRPr="00D33763">
        <w:rPr>
          <w:rFonts w:eastAsia="Arial" w:cs="Times New Roman"/>
          <w:color w:val="000000"/>
          <w:lang w:eastAsia="en-US"/>
        </w:rPr>
        <w:t>.</w:t>
      </w:r>
    </w:p>
    <w:p w14:paraId="2946DB82" w14:textId="28B0C588" w:rsidR="00FC7C45" w:rsidRDefault="00FC7C45" w:rsidP="007142A5">
      <w:pPr>
        <w:rPr>
          <w:sz w:val="10"/>
          <w:szCs w:val="10"/>
        </w:rPr>
      </w:pPr>
    </w:p>
    <w:sectPr w:rsidR="00FC7C45" w:rsidSect="007F3C04">
      <w:headerReference w:type="default" r:id="rId13"/>
      <w:footnotePr>
        <w:numRestart w:val="eachSect"/>
      </w:footnotePr>
      <w:pgSz w:w="11907" w:h="16840" w:code="9"/>
      <w:pgMar w:top="567" w:right="567" w:bottom="567" w:left="567" w:header="567"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3541" w14:textId="77777777" w:rsidR="003A7593" w:rsidRDefault="003A7593">
      <w:r>
        <w:separator/>
      </w:r>
    </w:p>
  </w:endnote>
  <w:endnote w:type="continuationSeparator" w:id="0">
    <w:p w14:paraId="27DD813A" w14:textId="77777777" w:rsidR="003A7593" w:rsidRDefault="003A7593">
      <w:r>
        <w:continuationSeparator/>
      </w:r>
    </w:p>
  </w:endnote>
  <w:endnote w:type="continuationNotice" w:id="1">
    <w:p w14:paraId="34EEB220" w14:textId="77777777" w:rsidR="003A7593" w:rsidRDefault="003A7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F932" w14:textId="77777777" w:rsidR="003A7593" w:rsidRDefault="003A7593">
      <w:r>
        <w:separator/>
      </w:r>
    </w:p>
  </w:footnote>
  <w:footnote w:type="continuationSeparator" w:id="0">
    <w:p w14:paraId="49837424" w14:textId="77777777" w:rsidR="003A7593" w:rsidRDefault="003A7593">
      <w:r>
        <w:continuationSeparator/>
      </w:r>
    </w:p>
  </w:footnote>
  <w:footnote w:type="continuationNotice" w:id="1">
    <w:p w14:paraId="74607FC0" w14:textId="77777777" w:rsidR="003A7593" w:rsidRDefault="003A7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E0A6" w14:textId="77777777" w:rsidR="00F84F08" w:rsidRDefault="00E40B30">
    <w:pPr>
      <w:pStyle w:val="Intestazione"/>
    </w:pPr>
    <w:r>
      <w:rPr>
        <w:noProof/>
      </w:rPr>
      <mc:AlternateContent>
        <mc:Choice Requires="wps">
          <w:drawing>
            <wp:anchor distT="0" distB="0" distL="114300" distR="114300" simplePos="0" relativeHeight="251658240" behindDoc="0" locked="0" layoutInCell="0" allowOverlap="1" wp14:anchorId="735E1560" wp14:editId="07777777">
              <wp:simplePos x="0" y="0"/>
              <wp:positionH relativeFrom="page">
                <wp:posOffset>0</wp:posOffset>
              </wp:positionH>
              <wp:positionV relativeFrom="page">
                <wp:posOffset>190500</wp:posOffset>
              </wp:positionV>
              <wp:extent cx="7560945" cy="273685"/>
              <wp:effectExtent l="0" t="0" r="0" b="0"/>
              <wp:wrapNone/>
              <wp:docPr id="568389602" name="MSIPCM3e3b447b8bea4a7ddce91e97" descr="{&quot;HashCode&quot;:25295346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1560" id="_x0000_t202" coordsize="21600,21600" o:spt="202" path="m,l,21600r21600,l21600,xe">
              <v:stroke joinstyle="miter"/>
              <v:path gradientshapeok="t" o:connecttype="rect"/>
            </v:shapetype>
            <v:shape id="MSIPCM3e3b447b8bea4a7ddce91e97" o:spid="_x0000_s1026" type="#_x0000_t202" alt="{&quot;HashCode&quot;:252953469,&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1" w15:restartNumberingAfterBreak="0">
    <w:nsid w:val="00000002"/>
    <w:multiLevelType w:val="hybridMultilevel"/>
    <w:tmpl w:val="F0CC74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07CE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000004"/>
    <w:multiLevelType w:val="hybridMultilevel"/>
    <w:tmpl w:val="607CE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000005"/>
    <w:multiLevelType w:val="hybridMultilevel"/>
    <w:tmpl w:val="7A383630"/>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b/>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9A493FA"/>
    <w:lvl w:ilvl="0" w:tplc="FFFFFFFF">
      <w:start w:val="1"/>
      <w:numFmt w:val="lowerLetter"/>
      <w:lvlText w:val="%1)"/>
      <w:lvlJc w:val="left"/>
      <w:pPr>
        <w:ind w:left="1145" w:hanging="360"/>
      </w:pPr>
      <w:rPr>
        <w:rFonts w:hint="default"/>
        <w:b/>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6" w15:restartNumberingAfterBreak="0">
    <w:nsid w:val="00000007"/>
    <w:multiLevelType w:val="hybridMultilevel"/>
    <w:tmpl w:val="49A493FA"/>
    <w:lvl w:ilvl="0" w:tplc="FFFFFFFF">
      <w:start w:val="1"/>
      <w:numFmt w:val="lowerLetter"/>
      <w:lvlText w:val="%1)"/>
      <w:lvlJc w:val="left"/>
      <w:pPr>
        <w:ind w:left="1145" w:hanging="360"/>
      </w:pPr>
      <w:rPr>
        <w:rFonts w:hint="default"/>
        <w:b/>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7"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792D84"/>
    <w:multiLevelType w:val="hybridMultilevel"/>
    <w:tmpl w:val="9586B190"/>
    <w:lvl w:ilvl="0" w:tplc="5E7E7CA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F7B2348"/>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44B29"/>
    <w:multiLevelType w:val="hybridMultilevel"/>
    <w:tmpl w:val="3D3CB9A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76507D"/>
    <w:multiLevelType w:val="hybridMultilevel"/>
    <w:tmpl w:val="EC02B284"/>
    <w:lvl w:ilvl="0" w:tplc="58B68F0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1F6E082C"/>
    <w:multiLevelType w:val="hybridMultilevel"/>
    <w:tmpl w:val="A50646BE"/>
    <w:lvl w:ilvl="0" w:tplc="29B0A046">
      <w:start w:val="19"/>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476DB0"/>
    <w:multiLevelType w:val="hybridMultilevel"/>
    <w:tmpl w:val="8ED86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0D1553"/>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0D6DFF"/>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DB48B7"/>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456B0E"/>
    <w:multiLevelType w:val="hybridMultilevel"/>
    <w:tmpl w:val="E9C81C92"/>
    <w:lvl w:ilvl="0" w:tplc="0410000F">
      <w:start w:val="1"/>
      <w:numFmt w:val="decimal"/>
      <w:lvlText w:val="%1."/>
      <w:lvlJc w:val="left"/>
      <w:pPr>
        <w:tabs>
          <w:tab w:val="num" w:pos="709"/>
        </w:tabs>
        <w:ind w:left="709" w:hanging="360"/>
      </w:pPr>
      <w:rPr>
        <w:rFonts w:hint="default"/>
      </w:rPr>
    </w:lvl>
    <w:lvl w:ilvl="1" w:tplc="04100001">
      <w:start w:val="1"/>
      <w:numFmt w:val="bullet"/>
      <w:lvlText w:val=""/>
      <w:lvlJc w:val="left"/>
      <w:pPr>
        <w:tabs>
          <w:tab w:val="num" w:pos="1429"/>
        </w:tabs>
        <w:ind w:left="1429" w:hanging="360"/>
      </w:pPr>
      <w:rPr>
        <w:rFonts w:ascii="Symbol" w:hAnsi="Symbol" w:hint="default"/>
      </w:rPr>
    </w:lvl>
    <w:lvl w:ilvl="2" w:tplc="04100005" w:tentative="1">
      <w:start w:val="1"/>
      <w:numFmt w:val="bullet"/>
      <w:lvlText w:val=""/>
      <w:lvlJc w:val="left"/>
      <w:pPr>
        <w:tabs>
          <w:tab w:val="num" w:pos="2149"/>
        </w:tabs>
        <w:ind w:left="2149" w:hanging="360"/>
      </w:pPr>
      <w:rPr>
        <w:rFonts w:ascii="Wingdings" w:hAnsi="Wingdings" w:hint="default"/>
      </w:rPr>
    </w:lvl>
    <w:lvl w:ilvl="3" w:tplc="04100001" w:tentative="1">
      <w:start w:val="1"/>
      <w:numFmt w:val="bullet"/>
      <w:lvlText w:val=""/>
      <w:lvlJc w:val="left"/>
      <w:pPr>
        <w:tabs>
          <w:tab w:val="num" w:pos="2869"/>
        </w:tabs>
        <w:ind w:left="2869" w:hanging="360"/>
      </w:pPr>
      <w:rPr>
        <w:rFonts w:ascii="Symbol" w:hAnsi="Symbol" w:hint="default"/>
      </w:rPr>
    </w:lvl>
    <w:lvl w:ilvl="4" w:tplc="04100003" w:tentative="1">
      <w:start w:val="1"/>
      <w:numFmt w:val="bullet"/>
      <w:lvlText w:val="o"/>
      <w:lvlJc w:val="left"/>
      <w:pPr>
        <w:tabs>
          <w:tab w:val="num" w:pos="3589"/>
        </w:tabs>
        <w:ind w:left="3589" w:hanging="360"/>
      </w:pPr>
      <w:rPr>
        <w:rFonts w:ascii="Courier New" w:hAnsi="Courier New" w:cs="Courier New" w:hint="default"/>
      </w:rPr>
    </w:lvl>
    <w:lvl w:ilvl="5" w:tplc="04100005" w:tentative="1">
      <w:start w:val="1"/>
      <w:numFmt w:val="bullet"/>
      <w:lvlText w:val=""/>
      <w:lvlJc w:val="left"/>
      <w:pPr>
        <w:tabs>
          <w:tab w:val="num" w:pos="4309"/>
        </w:tabs>
        <w:ind w:left="4309" w:hanging="360"/>
      </w:pPr>
      <w:rPr>
        <w:rFonts w:ascii="Wingdings" w:hAnsi="Wingdings" w:hint="default"/>
      </w:rPr>
    </w:lvl>
    <w:lvl w:ilvl="6" w:tplc="04100001" w:tentative="1">
      <w:start w:val="1"/>
      <w:numFmt w:val="bullet"/>
      <w:lvlText w:val=""/>
      <w:lvlJc w:val="left"/>
      <w:pPr>
        <w:tabs>
          <w:tab w:val="num" w:pos="5029"/>
        </w:tabs>
        <w:ind w:left="5029" w:hanging="360"/>
      </w:pPr>
      <w:rPr>
        <w:rFonts w:ascii="Symbol" w:hAnsi="Symbol" w:hint="default"/>
      </w:rPr>
    </w:lvl>
    <w:lvl w:ilvl="7" w:tplc="04100003" w:tentative="1">
      <w:start w:val="1"/>
      <w:numFmt w:val="bullet"/>
      <w:lvlText w:val="o"/>
      <w:lvlJc w:val="left"/>
      <w:pPr>
        <w:tabs>
          <w:tab w:val="num" w:pos="5749"/>
        </w:tabs>
        <w:ind w:left="5749" w:hanging="360"/>
      </w:pPr>
      <w:rPr>
        <w:rFonts w:ascii="Courier New" w:hAnsi="Courier New" w:cs="Courier New" w:hint="default"/>
      </w:rPr>
    </w:lvl>
    <w:lvl w:ilvl="8" w:tplc="04100005" w:tentative="1">
      <w:start w:val="1"/>
      <w:numFmt w:val="bullet"/>
      <w:lvlText w:val=""/>
      <w:lvlJc w:val="left"/>
      <w:pPr>
        <w:tabs>
          <w:tab w:val="num" w:pos="6469"/>
        </w:tabs>
        <w:ind w:left="6469" w:hanging="360"/>
      </w:pPr>
      <w:rPr>
        <w:rFonts w:ascii="Wingdings" w:hAnsi="Wingdings" w:hint="default"/>
      </w:rPr>
    </w:lvl>
  </w:abstractNum>
  <w:abstractNum w:abstractNumId="20" w15:restartNumberingAfterBreak="0">
    <w:nsid w:val="3E614720"/>
    <w:multiLevelType w:val="hybridMultilevel"/>
    <w:tmpl w:val="B5C25CF0"/>
    <w:lvl w:ilvl="0" w:tplc="BCA24B7A">
      <w:start w:val="7"/>
      <w:numFmt w:val="bullet"/>
      <w:lvlText w:val="•"/>
      <w:lvlJc w:val="left"/>
      <w:pPr>
        <w:ind w:left="360" w:hanging="360"/>
      </w:pPr>
      <w:rPr>
        <w:rFonts w:ascii="Calibri" w:eastAsia="Calibr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22"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FB484D"/>
    <w:multiLevelType w:val="hybridMultilevel"/>
    <w:tmpl w:val="F0CC7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4A5D8D"/>
    <w:multiLevelType w:val="hybridMultilevel"/>
    <w:tmpl w:val="80F2342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7" w15:restartNumberingAfterBreak="0">
    <w:nsid w:val="5BFE7B9A"/>
    <w:multiLevelType w:val="hybridMultilevel"/>
    <w:tmpl w:val="227C6D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EA2147"/>
    <w:multiLevelType w:val="hybridMultilevel"/>
    <w:tmpl w:val="584A759C"/>
    <w:lvl w:ilvl="0" w:tplc="0410000F">
      <w:start w:val="1"/>
      <w:numFmt w:val="decimal"/>
      <w:lvlText w:val="%1."/>
      <w:lvlJc w:val="left"/>
      <w:pPr>
        <w:ind w:left="720" w:hanging="360"/>
      </w:pPr>
      <w:rPr>
        <w:rFonts w:hint="default"/>
      </w:rPr>
    </w:lvl>
    <w:lvl w:ilvl="1" w:tplc="61D0C34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440628"/>
    <w:multiLevelType w:val="hybridMultilevel"/>
    <w:tmpl w:val="C75C9172"/>
    <w:lvl w:ilvl="0" w:tplc="2BE2E39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31" w15:restartNumberingAfterBreak="0">
    <w:nsid w:val="661D2F6B"/>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32" w15:restartNumberingAfterBreak="0">
    <w:nsid w:val="66E11611"/>
    <w:multiLevelType w:val="hybridMultilevel"/>
    <w:tmpl w:val="A016EB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4" w15:restartNumberingAfterBreak="0">
    <w:nsid w:val="6D5D525F"/>
    <w:multiLevelType w:val="hybridMultilevel"/>
    <w:tmpl w:val="9A66DA12"/>
    <w:lvl w:ilvl="0" w:tplc="0410000F">
      <w:start w:val="1"/>
      <w:numFmt w:val="decimal"/>
      <w:lvlText w:val="%1."/>
      <w:lvlJc w:val="left"/>
      <w:pPr>
        <w:tabs>
          <w:tab w:val="num" w:pos="709"/>
        </w:tabs>
        <w:ind w:left="709" w:hanging="360"/>
      </w:pPr>
    </w:lvl>
    <w:lvl w:ilvl="1" w:tplc="04100019" w:tentative="1">
      <w:start w:val="1"/>
      <w:numFmt w:val="lowerLetter"/>
      <w:lvlText w:val="%2."/>
      <w:lvlJc w:val="left"/>
      <w:pPr>
        <w:tabs>
          <w:tab w:val="num" w:pos="1429"/>
        </w:tabs>
        <w:ind w:left="1429" w:hanging="360"/>
      </w:p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35" w15:restartNumberingAfterBreak="0">
    <w:nsid w:val="6DC27C1C"/>
    <w:multiLevelType w:val="hybridMultilevel"/>
    <w:tmpl w:val="31F26EB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15:restartNumberingAfterBreak="0">
    <w:nsid w:val="6E737796"/>
    <w:multiLevelType w:val="hybridMultilevel"/>
    <w:tmpl w:val="2AE0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39"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40"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25426917">
    <w:abstractNumId w:val="16"/>
  </w:num>
  <w:num w:numId="2" w16cid:durableId="323898009">
    <w:abstractNumId w:val="18"/>
  </w:num>
  <w:num w:numId="3" w16cid:durableId="182479108">
    <w:abstractNumId w:val="36"/>
  </w:num>
  <w:num w:numId="4" w16cid:durableId="2097626434">
    <w:abstractNumId w:val="15"/>
  </w:num>
  <w:num w:numId="5" w16cid:durableId="1332374635">
    <w:abstractNumId w:val="19"/>
  </w:num>
  <w:num w:numId="6" w16cid:durableId="78914190">
    <w:abstractNumId w:val="34"/>
  </w:num>
  <w:num w:numId="7" w16cid:durableId="1317416247">
    <w:abstractNumId w:val="29"/>
  </w:num>
  <w:num w:numId="8" w16cid:durableId="1244030261">
    <w:abstractNumId w:val="12"/>
  </w:num>
  <w:num w:numId="9" w16cid:durableId="5594035">
    <w:abstractNumId w:val="31"/>
  </w:num>
  <w:num w:numId="10" w16cid:durableId="1054351082">
    <w:abstractNumId w:val="25"/>
  </w:num>
  <w:num w:numId="11" w16cid:durableId="801311593">
    <w:abstractNumId w:val="13"/>
  </w:num>
  <w:num w:numId="12" w16cid:durableId="1849175316">
    <w:abstractNumId w:val="33"/>
  </w:num>
  <w:num w:numId="13" w16cid:durableId="502399029">
    <w:abstractNumId w:val="17"/>
  </w:num>
  <w:num w:numId="14" w16cid:durableId="357855600">
    <w:abstractNumId w:val="9"/>
  </w:num>
  <w:num w:numId="15" w16cid:durableId="660812004">
    <w:abstractNumId w:val="23"/>
  </w:num>
  <w:num w:numId="16" w16cid:durableId="1727948478">
    <w:abstractNumId w:val="0"/>
  </w:num>
  <w:num w:numId="17" w16cid:durableId="1701205449">
    <w:abstractNumId w:val="1"/>
  </w:num>
  <w:num w:numId="18" w16cid:durableId="1128933012">
    <w:abstractNumId w:val="2"/>
  </w:num>
  <w:num w:numId="19" w16cid:durableId="1062559695">
    <w:abstractNumId w:val="3"/>
  </w:num>
  <w:num w:numId="20" w16cid:durableId="1431311730">
    <w:abstractNumId w:val="4"/>
  </w:num>
  <w:num w:numId="21" w16cid:durableId="2079205041">
    <w:abstractNumId w:val="5"/>
  </w:num>
  <w:num w:numId="22" w16cid:durableId="322439045">
    <w:abstractNumId w:val="6"/>
  </w:num>
  <w:num w:numId="23" w16cid:durableId="685055202">
    <w:abstractNumId w:val="35"/>
  </w:num>
  <w:num w:numId="24" w16cid:durableId="1088620563">
    <w:abstractNumId w:val="14"/>
  </w:num>
  <w:num w:numId="25" w16cid:durableId="1685159570">
    <w:abstractNumId w:val="22"/>
  </w:num>
  <w:num w:numId="26" w16cid:durableId="1954510595">
    <w:abstractNumId w:val="22"/>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27" w16cid:durableId="185171547">
    <w:abstractNumId w:val="10"/>
  </w:num>
  <w:num w:numId="28" w16cid:durableId="1228305350">
    <w:abstractNumId w:val="24"/>
  </w:num>
  <w:num w:numId="29" w16cid:durableId="1313756251">
    <w:abstractNumId w:val="27"/>
  </w:num>
  <w:num w:numId="30" w16cid:durableId="2061781156">
    <w:abstractNumId w:val="28"/>
  </w:num>
  <w:num w:numId="31" w16cid:durableId="2081512607">
    <w:abstractNumId w:val="11"/>
  </w:num>
  <w:num w:numId="32" w16cid:durableId="59134366">
    <w:abstractNumId w:val="20"/>
  </w:num>
  <w:num w:numId="33" w16cid:durableId="1411392652">
    <w:abstractNumId w:val="26"/>
  </w:num>
  <w:num w:numId="34" w16cid:durableId="1036396672">
    <w:abstractNumId w:val="32"/>
  </w:num>
  <w:num w:numId="35" w16cid:durableId="1936866302">
    <w:abstractNumId w:val="8"/>
  </w:num>
  <w:num w:numId="36" w16cid:durableId="710224546">
    <w:abstractNumId w:val="7"/>
  </w:num>
  <w:num w:numId="37" w16cid:durableId="646320003">
    <w:abstractNumId w:val="30"/>
  </w:num>
  <w:num w:numId="38" w16cid:durableId="1368867266">
    <w:abstractNumId w:val="38"/>
  </w:num>
  <w:num w:numId="39" w16cid:durableId="617417744">
    <w:abstractNumId w:val="40"/>
  </w:num>
  <w:num w:numId="40" w16cid:durableId="1972204762">
    <w:abstractNumId w:val="39"/>
  </w:num>
  <w:num w:numId="41" w16cid:durableId="41298295">
    <w:abstractNumId w:val="21"/>
  </w:num>
  <w:num w:numId="42" w16cid:durableId="137049318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3601"/>
    <w:rsid w:val="00006E40"/>
    <w:rsid w:val="00007859"/>
    <w:rsid w:val="000145A4"/>
    <w:rsid w:val="00017211"/>
    <w:rsid w:val="00020E1A"/>
    <w:rsid w:val="00023385"/>
    <w:rsid w:val="00035D3C"/>
    <w:rsid w:val="0004143F"/>
    <w:rsid w:val="00041FD6"/>
    <w:rsid w:val="00044803"/>
    <w:rsid w:val="0004583D"/>
    <w:rsid w:val="00053CAF"/>
    <w:rsid w:val="0007109C"/>
    <w:rsid w:val="00077BA9"/>
    <w:rsid w:val="00082EDE"/>
    <w:rsid w:val="00085821"/>
    <w:rsid w:val="000912C5"/>
    <w:rsid w:val="00091DD6"/>
    <w:rsid w:val="00093880"/>
    <w:rsid w:val="000B0C95"/>
    <w:rsid w:val="000B52E8"/>
    <w:rsid w:val="000B76E0"/>
    <w:rsid w:val="000C0E7F"/>
    <w:rsid w:val="000E4DF4"/>
    <w:rsid w:val="000F0835"/>
    <w:rsid w:val="000F08E5"/>
    <w:rsid w:val="000F0B53"/>
    <w:rsid w:val="000F0D9D"/>
    <w:rsid w:val="00102E1C"/>
    <w:rsid w:val="0011232D"/>
    <w:rsid w:val="00113CB1"/>
    <w:rsid w:val="001237B4"/>
    <w:rsid w:val="00132ED2"/>
    <w:rsid w:val="0015090B"/>
    <w:rsid w:val="001517DE"/>
    <w:rsid w:val="0015376A"/>
    <w:rsid w:val="001538FD"/>
    <w:rsid w:val="001664C3"/>
    <w:rsid w:val="00170055"/>
    <w:rsid w:val="0017201C"/>
    <w:rsid w:val="001820F3"/>
    <w:rsid w:val="001837A0"/>
    <w:rsid w:val="001850BA"/>
    <w:rsid w:val="001865D3"/>
    <w:rsid w:val="00186EA3"/>
    <w:rsid w:val="001943CC"/>
    <w:rsid w:val="0019493C"/>
    <w:rsid w:val="001A0B92"/>
    <w:rsid w:val="001A646B"/>
    <w:rsid w:val="001C0678"/>
    <w:rsid w:val="001C2B5B"/>
    <w:rsid w:val="001C3D95"/>
    <w:rsid w:val="001C59D0"/>
    <w:rsid w:val="001C7C9F"/>
    <w:rsid w:val="001D4115"/>
    <w:rsid w:val="001D5860"/>
    <w:rsid w:val="001D5E73"/>
    <w:rsid w:val="001E4807"/>
    <w:rsid w:val="001E48FC"/>
    <w:rsid w:val="001E4D03"/>
    <w:rsid w:val="001F1D54"/>
    <w:rsid w:val="001F3706"/>
    <w:rsid w:val="001F43FE"/>
    <w:rsid w:val="00205EDE"/>
    <w:rsid w:val="00213911"/>
    <w:rsid w:val="00220A4F"/>
    <w:rsid w:val="00224CD3"/>
    <w:rsid w:val="00260963"/>
    <w:rsid w:val="00267BEB"/>
    <w:rsid w:val="0027637E"/>
    <w:rsid w:val="00277CDB"/>
    <w:rsid w:val="0028004B"/>
    <w:rsid w:val="0028028D"/>
    <w:rsid w:val="00281067"/>
    <w:rsid w:val="00284B3F"/>
    <w:rsid w:val="00286551"/>
    <w:rsid w:val="0029321D"/>
    <w:rsid w:val="00294C20"/>
    <w:rsid w:val="002973E1"/>
    <w:rsid w:val="002A45C5"/>
    <w:rsid w:val="002C0460"/>
    <w:rsid w:val="002C1901"/>
    <w:rsid w:val="002C57B0"/>
    <w:rsid w:val="002D2918"/>
    <w:rsid w:val="002D4A73"/>
    <w:rsid w:val="002E5969"/>
    <w:rsid w:val="002E67FC"/>
    <w:rsid w:val="002E6FC9"/>
    <w:rsid w:val="002F2120"/>
    <w:rsid w:val="002F405F"/>
    <w:rsid w:val="0030075A"/>
    <w:rsid w:val="00302D90"/>
    <w:rsid w:val="00307656"/>
    <w:rsid w:val="00314D18"/>
    <w:rsid w:val="00324B01"/>
    <w:rsid w:val="00332FCE"/>
    <w:rsid w:val="003402E3"/>
    <w:rsid w:val="00342343"/>
    <w:rsid w:val="00351E6A"/>
    <w:rsid w:val="00360A14"/>
    <w:rsid w:val="00362567"/>
    <w:rsid w:val="00372955"/>
    <w:rsid w:val="003767DA"/>
    <w:rsid w:val="00377B0F"/>
    <w:rsid w:val="003923D1"/>
    <w:rsid w:val="00392E1C"/>
    <w:rsid w:val="003A25ED"/>
    <w:rsid w:val="003A474D"/>
    <w:rsid w:val="003A7593"/>
    <w:rsid w:val="003B166D"/>
    <w:rsid w:val="003B4E64"/>
    <w:rsid w:val="003C11FD"/>
    <w:rsid w:val="003C18D2"/>
    <w:rsid w:val="003D02C3"/>
    <w:rsid w:val="003D5676"/>
    <w:rsid w:val="003D7644"/>
    <w:rsid w:val="003E17C0"/>
    <w:rsid w:val="003E6AAA"/>
    <w:rsid w:val="003F7899"/>
    <w:rsid w:val="00413B20"/>
    <w:rsid w:val="004142A3"/>
    <w:rsid w:val="00414385"/>
    <w:rsid w:val="00417DB1"/>
    <w:rsid w:val="004216E2"/>
    <w:rsid w:val="00422422"/>
    <w:rsid w:val="00423488"/>
    <w:rsid w:val="00425C90"/>
    <w:rsid w:val="00435198"/>
    <w:rsid w:val="00440B8F"/>
    <w:rsid w:val="00450325"/>
    <w:rsid w:val="004622CB"/>
    <w:rsid w:val="00462E67"/>
    <w:rsid w:val="004646C6"/>
    <w:rsid w:val="004834CF"/>
    <w:rsid w:val="00486667"/>
    <w:rsid w:val="00493839"/>
    <w:rsid w:val="004A1AAB"/>
    <w:rsid w:val="004A4DBC"/>
    <w:rsid w:val="004B14FE"/>
    <w:rsid w:val="004B2D2E"/>
    <w:rsid w:val="004B470D"/>
    <w:rsid w:val="004D25EB"/>
    <w:rsid w:val="004D5A4F"/>
    <w:rsid w:val="004D60A9"/>
    <w:rsid w:val="004D7187"/>
    <w:rsid w:val="004E066F"/>
    <w:rsid w:val="004E3A0A"/>
    <w:rsid w:val="004E470A"/>
    <w:rsid w:val="004E7DA1"/>
    <w:rsid w:val="004E7F1B"/>
    <w:rsid w:val="004F07A1"/>
    <w:rsid w:val="004F365E"/>
    <w:rsid w:val="004F3F36"/>
    <w:rsid w:val="004F7945"/>
    <w:rsid w:val="00500A6C"/>
    <w:rsid w:val="00504886"/>
    <w:rsid w:val="0051661D"/>
    <w:rsid w:val="00516E9C"/>
    <w:rsid w:val="005255E9"/>
    <w:rsid w:val="0053687C"/>
    <w:rsid w:val="00542CF1"/>
    <w:rsid w:val="00546A9E"/>
    <w:rsid w:val="005554BF"/>
    <w:rsid w:val="0057400B"/>
    <w:rsid w:val="00574496"/>
    <w:rsid w:val="00576EA0"/>
    <w:rsid w:val="00577296"/>
    <w:rsid w:val="00587A97"/>
    <w:rsid w:val="005926FD"/>
    <w:rsid w:val="005967BE"/>
    <w:rsid w:val="005A01AE"/>
    <w:rsid w:val="005A201D"/>
    <w:rsid w:val="005A69A8"/>
    <w:rsid w:val="005B1B7A"/>
    <w:rsid w:val="005B417B"/>
    <w:rsid w:val="005B425D"/>
    <w:rsid w:val="005B532E"/>
    <w:rsid w:val="005B5E70"/>
    <w:rsid w:val="005C4E53"/>
    <w:rsid w:val="005D5CB0"/>
    <w:rsid w:val="005E62F4"/>
    <w:rsid w:val="00602E87"/>
    <w:rsid w:val="00612426"/>
    <w:rsid w:val="00621266"/>
    <w:rsid w:val="006213AA"/>
    <w:rsid w:val="00622193"/>
    <w:rsid w:val="00625893"/>
    <w:rsid w:val="00631D7B"/>
    <w:rsid w:val="00633DA7"/>
    <w:rsid w:val="006563E4"/>
    <w:rsid w:val="006568AF"/>
    <w:rsid w:val="00656ACF"/>
    <w:rsid w:val="006820B9"/>
    <w:rsid w:val="006824D2"/>
    <w:rsid w:val="006850E9"/>
    <w:rsid w:val="0068773F"/>
    <w:rsid w:val="006A6A42"/>
    <w:rsid w:val="006B690C"/>
    <w:rsid w:val="006C1241"/>
    <w:rsid w:val="006C2372"/>
    <w:rsid w:val="006C472A"/>
    <w:rsid w:val="006C5D96"/>
    <w:rsid w:val="006D115C"/>
    <w:rsid w:val="006D11B4"/>
    <w:rsid w:val="006D28B8"/>
    <w:rsid w:val="006D3E6E"/>
    <w:rsid w:val="006D4449"/>
    <w:rsid w:val="006D5799"/>
    <w:rsid w:val="006E1F89"/>
    <w:rsid w:val="006E492A"/>
    <w:rsid w:val="006F2D46"/>
    <w:rsid w:val="006F6C9F"/>
    <w:rsid w:val="00705481"/>
    <w:rsid w:val="00706CBB"/>
    <w:rsid w:val="007142A5"/>
    <w:rsid w:val="00714987"/>
    <w:rsid w:val="007178DC"/>
    <w:rsid w:val="00721EA8"/>
    <w:rsid w:val="00722F9F"/>
    <w:rsid w:val="007230AD"/>
    <w:rsid w:val="00725DB6"/>
    <w:rsid w:val="00744AED"/>
    <w:rsid w:val="007463CF"/>
    <w:rsid w:val="00747530"/>
    <w:rsid w:val="007506A3"/>
    <w:rsid w:val="0075270D"/>
    <w:rsid w:val="00754A59"/>
    <w:rsid w:val="007617E0"/>
    <w:rsid w:val="00765DBC"/>
    <w:rsid w:val="00770C17"/>
    <w:rsid w:val="00771C2E"/>
    <w:rsid w:val="00782147"/>
    <w:rsid w:val="007834C4"/>
    <w:rsid w:val="00790725"/>
    <w:rsid w:val="007A1875"/>
    <w:rsid w:val="007A20A7"/>
    <w:rsid w:val="007A3A9B"/>
    <w:rsid w:val="007A7C6A"/>
    <w:rsid w:val="007B36F0"/>
    <w:rsid w:val="007B3769"/>
    <w:rsid w:val="007B422E"/>
    <w:rsid w:val="007C35EC"/>
    <w:rsid w:val="007C39F1"/>
    <w:rsid w:val="007C4C93"/>
    <w:rsid w:val="007D50DA"/>
    <w:rsid w:val="007E0F21"/>
    <w:rsid w:val="007F0742"/>
    <w:rsid w:val="007F3C04"/>
    <w:rsid w:val="007F7174"/>
    <w:rsid w:val="00801521"/>
    <w:rsid w:val="0080188B"/>
    <w:rsid w:val="00806E2A"/>
    <w:rsid w:val="00835132"/>
    <w:rsid w:val="00836AA9"/>
    <w:rsid w:val="00856CEF"/>
    <w:rsid w:val="008662E9"/>
    <w:rsid w:val="00867F30"/>
    <w:rsid w:val="00877073"/>
    <w:rsid w:val="00877DEB"/>
    <w:rsid w:val="00884D59"/>
    <w:rsid w:val="00897102"/>
    <w:rsid w:val="00897250"/>
    <w:rsid w:val="0089746E"/>
    <w:rsid w:val="008A62AC"/>
    <w:rsid w:val="008B050D"/>
    <w:rsid w:val="008B3B99"/>
    <w:rsid w:val="008C0115"/>
    <w:rsid w:val="008C5DBF"/>
    <w:rsid w:val="008C6361"/>
    <w:rsid w:val="008C79C1"/>
    <w:rsid w:val="008D28CD"/>
    <w:rsid w:val="008D64A3"/>
    <w:rsid w:val="008D7D6F"/>
    <w:rsid w:val="008E1DB8"/>
    <w:rsid w:val="008E6F17"/>
    <w:rsid w:val="008F0FF4"/>
    <w:rsid w:val="008F537A"/>
    <w:rsid w:val="009004EB"/>
    <w:rsid w:val="00903397"/>
    <w:rsid w:val="00910BEA"/>
    <w:rsid w:val="009121C0"/>
    <w:rsid w:val="00913AA1"/>
    <w:rsid w:val="00915C5E"/>
    <w:rsid w:val="00916BFF"/>
    <w:rsid w:val="00916D5B"/>
    <w:rsid w:val="00924977"/>
    <w:rsid w:val="00931122"/>
    <w:rsid w:val="00957FF5"/>
    <w:rsid w:val="00960C0E"/>
    <w:rsid w:val="00961348"/>
    <w:rsid w:val="00967CF7"/>
    <w:rsid w:val="00981AAF"/>
    <w:rsid w:val="009850A6"/>
    <w:rsid w:val="00993698"/>
    <w:rsid w:val="00994E51"/>
    <w:rsid w:val="009A1A55"/>
    <w:rsid w:val="009B19D2"/>
    <w:rsid w:val="009C502E"/>
    <w:rsid w:val="009C7B86"/>
    <w:rsid w:val="009D3583"/>
    <w:rsid w:val="009D686A"/>
    <w:rsid w:val="009F2164"/>
    <w:rsid w:val="009F3AB2"/>
    <w:rsid w:val="009F57B4"/>
    <w:rsid w:val="00A21B18"/>
    <w:rsid w:val="00A254AB"/>
    <w:rsid w:val="00A26BF2"/>
    <w:rsid w:val="00A4417E"/>
    <w:rsid w:val="00A46966"/>
    <w:rsid w:val="00A5757D"/>
    <w:rsid w:val="00A6252F"/>
    <w:rsid w:val="00A7250E"/>
    <w:rsid w:val="00A755F6"/>
    <w:rsid w:val="00A76A87"/>
    <w:rsid w:val="00A83992"/>
    <w:rsid w:val="00A86850"/>
    <w:rsid w:val="00A94CF4"/>
    <w:rsid w:val="00A97822"/>
    <w:rsid w:val="00AB01F7"/>
    <w:rsid w:val="00AB21E7"/>
    <w:rsid w:val="00AC06AC"/>
    <w:rsid w:val="00AC2ECB"/>
    <w:rsid w:val="00AC5B3D"/>
    <w:rsid w:val="00AC7A25"/>
    <w:rsid w:val="00AD4988"/>
    <w:rsid w:val="00AD5E75"/>
    <w:rsid w:val="00AE1AD7"/>
    <w:rsid w:val="00AF186B"/>
    <w:rsid w:val="00AF7D9F"/>
    <w:rsid w:val="00B01BC0"/>
    <w:rsid w:val="00B0611F"/>
    <w:rsid w:val="00B062A6"/>
    <w:rsid w:val="00B14CB1"/>
    <w:rsid w:val="00B15116"/>
    <w:rsid w:val="00B24873"/>
    <w:rsid w:val="00B3075E"/>
    <w:rsid w:val="00B40DD6"/>
    <w:rsid w:val="00B421B7"/>
    <w:rsid w:val="00B553BD"/>
    <w:rsid w:val="00B7378E"/>
    <w:rsid w:val="00B810DA"/>
    <w:rsid w:val="00B8235C"/>
    <w:rsid w:val="00B97380"/>
    <w:rsid w:val="00BB3288"/>
    <w:rsid w:val="00BB3B1F"/>
    <w:rsid w:val="00BB4910"/>
    <w:rsid w:val="00BC0F91"/>
    <w:rsid w:val="00BC2AE4"/>
    <w:rsid w:val="00BC31CA"/>
    <w:rsid w:val="00BC4B15"/>
    <w:rsid w:val="00BD65CA"/>
    <w:rsid w:val="00BE24D2"/>
    <w:rsid w:val="00BE2548"/>
    <w:rsid w:val="00BF05DE"/>
    <w:rsid w:val="00BF4F87"/>
    <w:rsid w:val="00C01620"/>
    <w:rsid w:val="00C057C0"/>
    <w:rsid w:val="00C06262"/>
    <w:rsid w:val="00C10365"/>
    <w:rsid w:val="00C1393F"/>
    <w:rsid w:val="00C2264C"/>
    <w:rsid w:val="00C251FE"/>
    <w:rsid w:val="00C26750"/>
    <w:rsid w:val="00C30EF0"/>
    <w:rsid w:val="00C33810"/>
    <w:rsid w:val="00C3440A"/>
    <w:rsid w:val="00C3670F"/>
    <w:rsid w:val="00C4006C"/>
    <w:rsid w:val="00C40891"/>
    <w:rsid w:val="00C4767B"/>
    <w:rsid w:val="00C51AC6"/>
    <w:rsid w:val="00C5432B"/>
    <w:rsid w:val="00C56A76"/>
    <w:rsid w:val="00C61239"/>
    <w:rsid w:val="00C65CA6"/>
    <w:rsid w:val="00C67F88"/>
    <w:rsid w:val="00C72AB4"/>
    <w:rsid w:val="00C74A87"/>
    <w:rsid w:val="00C758CE"/>
    <w:rsid w:val="00C77CD0"/>
    <w:rsid w:val="00C815EA"/>
    <w:rsid w:val="00C87238"/>
    <w:rsid w:val="00C9095B"/>
    <w:rsid w:val="00CB1F8B"/>
    <w:rsid w:val="00CC7DC3"/>
    <w:rsid w:val="00CF6EA2"/>
    <w:rsid w:val="00CF7CBB"/>
    <w:rsid w:val="00D02F16"/>
    <w:rsid w:val="00D10359"/>
    <w:rsid w:val="00D16326"/>
    <w:rsid w:val="00D17E82"/>
    <w:rsid w:val="00D264C5"/>
    <w:rsid w:val="00D27A9C"/>
    <w:rsid w:val="00D33763"/>
    <w:rsid w:val="00D36576"/>
    <w:rsid w:val="00D379FD"/>
    <w:rsid w:val="00D4015B"/>
    <w:rsid w:val="00D42566"/>
    <w:rsid w:val="00D42FB6"/>
    <w:rsid w:val="00D448F5"/>
    <w:rsid w:val="00D46662"/>
    <w:rsid w:val="00D5739B"/>
    <w:rsid w:val="00D66CB3"/>
    <w:rsid w:val="00D72849"/>
    <w:rsid w:val="00D82928"/>
    <w:rsid w:val="00D9755C"/>
    <w:rsid w:val="00DA1C53"/>
    <w:rsid w:val="00DA5474"/>
    <w:rsid w:val="00DA7FF0"/>
    <w:rsid w:val="00DB05D2"/>
    <w:rsid w:val="00DB1040"/>
    <w:rsid w:val="00DB3A39"/>
    <w:rsid w:val="00DB4F36"/>
    <w:rsid w:val="00DC02D7"/>
    <w:rsid w:val="00DC62A0"/>
    <w:rsid w:val="00DD105F"/>
    <w:rsid w:val="00DD1444"/>
    <w:rsid w:val="00DD3959"/>
    <w:rsid w:val="00DE00A5"/>
    <w:rsid w:val="00DE23F8"/>
    <w:rsid w:val="00DF36DC"/>
    <w:rsid w:val="00E02AEE"/>
    <w:rsid w:val="00E05CED"/>
    <w:rsid w:val="00E07DDE"/>
    <w:rsid w:val="00E13753"/>
    <w:rsid w:val="00E14B16"/>
    <w:rsid w:val="00E17581"/>
    <w:rsid w:val="00E32A11"/>
    <w:rsid w:val="00E345BC"/>
    <w:rsid w:val="00E3591A"/>
    <w:rsid w:val="00E3644E"/>
    <w:rsid w:val="00E40B30"/>
    <w:rsid w:val="00E44FAB"/>
    <w:rsid w:val="00E5491F"/>
    <w:rsid w:val="00E67765"/>
    <w:rsid w:val="00E706F8"/>
    <w:rsid w:val="00E91204"/>
    <w:rsid w:val="00E9692C"/>
    <w:rsid w:val="00EA3D1A"/>
    <w:rsid w:val="00EA563B"/>
    <w:rsid w:val="00EB162F"/>
    <w:rsid w:val="00EB3766"/>
    <w:rsid w:val="00EB4BE6"/>
    <w:rsid w:val="00EB7392"/>
    <w:rsid w:val="00EB7721"/>
    <w:rsid w:val="00EB79FA"/>
    <w:rsid w:val="00EC41DA"/>
    <w:rsid w:val="00EC70E0"/>
    <w:rsid w:val="00EC7CB5"/>
    <w:rsid w:val="00ED3FF3"/>
    <w:rsid w:val="00EE2A12"/>
    <w:rsid w:val="00EE6E8A"/>
    <w:rsid w:val="00EE7938"/>
    <w:rsid w:val="00EF5A9D"/>
    <w:rsid w:val="00EF7867"/>
    <w:rsid w:val="00F11112"/>
    <w:rsid w:val="00F20B45"/>
    <w:rsid w:val="00F22996"/>
    <w:rsid w:val="00F251B5"/>
    <w:rsid w:val="00F30CD1"/>
    <w:rsid w:val="00F53605"/>
    <w:rsid w:val="00F556C2"/>
    <w:rsid w:val="00F55802"/>
    <w:rsid w:val="00F618EC"/>
    <w:rsid w:val="00F6244E"/>
    <w:rsid w:val="00F701EB"/>
    <w:rsid w:val="00F7327D"/>
    <w:rsid w:val="00F84F08"/>
    <w:rsid w:val="00F8745B"/>
    <w:rsid w:val="00F87CE0"/>
    <w:rsid w:val="00F93354"/>
    <w:rsid w:val="00FA0109"/>
    <w:rsid w:val="00FA08D8"/>
    <w:rsid w:val="00FA7CCB"/>
    <w:rsid w:val="00FB7AA9"/>
    <w:rsid w:val="00FC3552"/>
    <w:rsid w:val="00FC6470"/>
    <w:rsid w:val="00FC7C45"/>
    <w:rsid w:val="00FD1DA3"/>
    <w:rsid w:val="00FD6919"/>
    <w:rsid w:val="00FE05CD"/>
    <w:rsid w:val="00FE0741"/>
    <w:rsid w:val="00FE11EA"/>
    <w:rsid w:val="00FE2421"/>
    <w:rsid w:val="00FE4C1D"/>
    <w:rsid w:val="00FE4C63"/>
    <w:rsid w:val="00FF3BB3"/>
    <w:rsid w:val="1882629E"/>
    <w:rsid w:val="3AB0DF30"/>
    <w:rsid w:val="6509B16F"/>
    <w:rsid w:val="68BC45F6"/>
    <w:rsid w:val="69C329AF"/>
    <w:rsid w:val="7975A9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E5A6"/>
  <w15:chartTrackingRefBased/>
  <w15:docId w15:val="{A579789C-6D42-4201-9CDB-84BC65A0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Arial" w:hAnsi="Arial" w:cs="Arial"/>
      <w:lang w:eastAsia="it-IT"/>
    </w:rPr>
  </w:style>
  <w:style w:type="paragraph" w:styleId="Titolo1">
    <w:name w:val="heading 1"/>
    <w:basedOn w:val="Normale"/>
    <w:next w:val="Normale"/>
    <w:qFormat/>
    <w:pPr>
      <w:keepNext/>
      <w:shd w:val="clear" w:color="auto" w:fill="FFFFFF"/>
      <w:spacing w:line="175" w:lineRule="exact"/>
      <w:ind w:left="98" w:right="569"/>
      <w:jc w:val="both"/>
      <w:outlineLvl w:val="0"/>
    </w:pPr>
    <w:rPr>
      <w:b/>
      <w:bCs/>
      <w:color w:val="313131"/>
      <w:spacing w:val="-2"/>
      <w:sz w:val="16"/>
      <w:szCs w:val="16"/>
    </w:rPr>
  </w:style>
  <w:style w:type="paragraph" w:styleId="Titolo2">
    <w:name w:val="heading 2"/>
    <w:basedOn w:val="Normale"/>
    <w:next w:val="Normale"/>
    <w:qFormat/>
    <w:pPr>
      <w:keepNext/>
      <w:outlineLvl w:val="1"/>
    </w:pPr>
    <w:rPr>
      <w:b/>
      <w:bCs/>
      <w:sz w:val="16"/>
    </w:rPr>
  </w:style>
  <w:style w:type="paragraph" w:styleId="Titolo3">
    <w:name w:val="heading 3"/>
    <w:basedOn w:val="Normale"/>
    <w:next w:val="Normale"/>
    <w:qFormat/>
    <w:pPr>
      <w:keepNext/>
      <w:jc w:val="center"/>
      <w:outlineLvl w:val="2"/>
    </w:pPr>
    <w:rPr>
      <w:rFonts w:ascii="Times New Roman" w:hAnsi="Times New Roman" w:cs="Times New Roman"/>
      <w:sz w:val="24"/>
    </w:rPr>
  </w:style>
  <w:style w:type="paragraph" w:styleId="Titolo4">
    <w:name w:val="heading 4"/>
    <w:basedOn w:val="Normale"/>
    <w:next w:val="Normale"/>
    <w:qFormat/>
    <w:pPr>
      <w:keepNext/>
      <w:jc w:val="both"/>
      <w:outlineLvl w:val="3"/>
    </w:pPr>
    <w:rPr>
      <w:b/>
      <w:bCs/>
      <w:color w:val="313131"/>
      <w:spacing w:val="-1"/>
      <w:sz w:val="13"/>
      <w:szCs w:val="16"/>
    </w:rPr>
  </w:style>
  <w:style w:type="paragraph" w:styleId="Titolo5">
    <w:name w:val="heading 5"/>
    <w:basedOn w:val="Normale"/>
    <w:next w:val="Normale"/>
    <w:qFormat/>
    <w:pPr>
      <w:keepNext/>
      <w:outlineLvl w:val="4"/>
    </w:pPr>
    <w:rPr>
      <w:b/>
      <w:bCs/>
      <w:sz w:val="13"/>
    </w:rPr>
  </w:style>
  <w:style w:type="paragraph" w:styleId="Titolo6">
    <w:name w:val="heading 6"/>
    <w:basedOn w:val="Normale"/>
    <w:next w:val="Normale"/>
    <w:qFormat/>
    <w:pPr>
      <w:keepNext/>
      <w:widowControl/>
      <w:spacing w:line="201" w:lineRule="exact"/>
      <w:jc w:val="center"/>
      <w:outlineLvl w:val="5"/>
    </w:pPr>
    <w:rPr>
      <w:b/>
      <w:bCs/>
      <w:sz w:val="18"/>
      <w:szCs w:val="14"/>
    </w:rPr>
  </w:style>
  <w:style w:type="paragraph" w:styleId="Titolo7">
    <w:name w:val="heading 7"/>
    <w:basedOn w:val="Normale"/>
    <w:next w:val="Normale"/>
    <w:qFormat/>
    <w:pPr>
      <w:keepNext/>
      <w:widowControl/>
      <w:jc w:val="both"/>
      <w:outlineLvl w:val="6"/>
    </w:pPr>
    <w:rPr>
      <w:b/>
      <w:bCs/>
      <w:sz w:val="13"/>
      <w:szCs w:val="14"/>
    </w:rPr>
  </w:style>
  <w:style w:type="paragraph" w:styleId="Titolo8">
    <w:name w:val="heading 8"/>
    <w:basedOn w:val="Normale"/>
    <w:next w:val="Normale"/>
    <w:qFormat/>
    <w:pPr>
      <w:keepNext/>
      <w:jc w:val="both"/>
      <w:outlineLvl w:val="7"/>
    </w:pPr>
    <w:rPr>
      <w:b/>
      <w:bCs/>
      <w:color w:val="000000"/>
      <w:sz w:val="1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uiPriority w:val="99"/>
    <w:semiHidden/>
    <w:rPr>
      <w:vertAlign w:val="superscript"/>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firstLine="284"/>
      <w:jc w:val="both"/>
    </w:pPr>
    <w:rPr>
      <w:sz w:val="13"/>
    </w:rPr>
  </w:style>
  <w:style w:type="paragraph" w:styleId="Rientrocorpodeltesto2">
    <w:name w:val="Body Text Indent 2"/>
    <w:basedOn w:val="Normale"/>
    <w:pPr>
      <w:widowControl/>
      <w:spacing w:before="14" w:line="211" w:lineRule="exact"/>
      <w:ind w:firstLine="284"/>
    </w:pPr>
    <w:rPr>
      <w:sz w:val="13"/>
      <w:szCs w:val="14"/>
    </w:rPr>
  </w:style>
  <w:style w:type="paragraph" w:styleId="Corpotesto">
    <w:name w:val="Body Text"/>
    <w:basedOn w:val="Normale"/>
    <w:link w:val="CorpotestoCarattere"/>
    <w:pPr>
      <w:widowControl/>
    </w:pPr>
    <w:rPr>
      <w:sz w:val="14"/>
      <w:szCs w:val="14"/>
    </w:rPr>
  </w:style>
  <w:style w:type="paragraph" w:styleId="Corpodeltesto2">
    <w:name w:val="Body Text 2"/>
    <w:basedOn w:val="Normale"/>
    <w:link w:val="Corpodeltesto2Carattere"/>
    <w:pPr>
      <w:widowControl/>
    </w:pPr>
    <w:rPr>
      <w:sz w:val="11"/>
    </w:rPr>
  </w:style>
  <w:style w:type="paragraph" w:styleId="Corpodeltesto3">
    <w:name w:val="Body Text 3"/>
    <w:basedOn w:val="Normale"/>
    <w:pPr>
      <w:jc w:val="both"/>
    </w:pPr>
    <w:rPr>
      <w:color w:val="FF0000"/>
      <w:sz w:val="19"/>
    </w:rPr>
  </w:style>
  <w:style w:type="paragraph" w:styleId="Rientrocorpodeltesto3">
    <w:name w:val="Body Text Indent 3"/>
    <w:basedOn w:val="Normale"/>
    <w:pPr>
      <w:tabs>
        <w:tab w:val="left" w:pos="567"/>
      </w:tabs>
      <w:spacing w:before="2"/>
      <w:ind w:firstLine="425"/>
      <w:jc w:val="both"/>
    </w:pPr>
    <w:rPr>
      <w:color w:val="000000"/>
      <w:spacing w:val="-2"/>
      <w:sz w:val="13"/>
      <w:szCs w:val="16"/>
    </w:rPr>
  </w:style>
  <w:style w:type="table" w:styleId="Grigliatabella">
    <w:name w:val="Table Grid"/>
    <w:basedOn w:val="Tabellanorma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e"/>
    <w:rsid w:val="004E066F"/>
    <w:pPr>
      <w:widowControl/>
      <w:autoSpaceDE/>
      <w:autoSpaceDN/>
      <w:adjustRightInd/>
      <w:jc w:val="both"/>
    </w:pPr>
    <w:rPr>
      <w:rFonts w:cs="Times New Roman"/>
      <w:spacing w:val="2"/>
      <w:w w:val="70"/>
      <w:kern w:val="11"/>
      <w:sz w:val="11"/>
    </w:rPr>
  </w:style>
  <w:style w:type="paragraph" w:styleId="Testonormale">
    <w:name w:val="Plain Text"/>
    <w:basedOn w:val="Normale"/>
    <w:link w:val="TestonormaleCarattere"/>
    <w:rsid w:val="004E066F"/>
    <w:pPr>
      <w:widowControl/>
      <w:autoSpaceDE/>
      <w:autoSpaceDN/>
      <w:adjustRightInd/>
    </w:pPr>
    <w:rPr>
      <w:rFonts w:cs="Times New Roman"/>
      <w:sz w:val="15"/>
    </w:rPr>
  </w:style>
  <w:style w:type="paragraph" w:customStyle="1" w:styleId="Normale8pt">
    <w:name w:val="Normale + 8 pt"/>
    <w:aliases w:val="Giustificato,Ridotta  0,05 pt"/>
    <w:basedOn w:val="Normale"/>
    <w:rsid w:val="003C11FD"/>
    <w:pPr>
      <w:jc w:val="both"/>
    </w:pPr>
    <w:rPr>
      <w:spacing w:val="-2"/>
      <w:w w:val="99"/>
      <w:sz w:val="16"/>
      <w:szCs w:val="16"/>
    </w:rPr>
  </w:style>
  <w:style w:type="character" w:styleId="Collegamentoipertestuale">
    <w:name w:val="Hyperlink"/>
    <w:rsid w:val="003D02C3"/>
    <w:rPr>
      <w:color w:val="0000FF"/>
      <w:u w:val="single"/>
    </w:rPr>
  </w:style>
  <w:style w:type="character" w:styleId="Rimandocommento">
    <w:name w:val="annotation reference"/>
    <w:uiPriority w:val="99"/>
    <w:rsid w:val="007F0742"/>
    <w:rPr>
      <w:sz w:val="16"/>
      <w:szCs w:val="16"/>
    </w:rPr>
  </w:style>
  <w:style w:type="paragraph" w:styleId="Testocommento">
    <w:name w:val="annotation text"/>
    <w:basedOn w:val="Normale"/>
    <w:semiHidden/>
    <w:rsid w:val="007F0742"/>
    <w:pPr>
      <w:widowControl/>
      <w:autoSpaceDE/>
      <w:autoSpaceDN/>
      <w:adjustRightInd/>
    </w:pPr>
    <w:rPr>
      <w:rFonts w:ascii="Times New Roman" w:hAnsi="Times New Roman" w:cs="Times New Roman"/>
    </w:rPr>
  </w:style>
  <w:style w:type="paragraph" w:styleId="Testofumetto">
    <w:name w:val="Balloon Text"/>
    <w:basedOn w:val="Normale"/>
    <w:semiHidden/>
    <w:rsid w:val="007F0742"/>
    <w:rPr>
      <w:rFonts w:ascii="Tahoma" w:hAnsi="Tahoma" w:cs="Tahoma"/>
      <w:sz w:val="16"/>
      <w:szCs w:val="16"/>
    </w:rPr>
  </w:style>
  <w:style w:type="paragraph" w:styleId="Paragrafoelenco">
    <w:name w:val="List Paragraph"/>
    <w:basedOn w:val="Normale"/>
    <w:uiPriority w:val="34"/>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e"/>
    <w:rsid w:val="00EC7CB5"/>
    <w:rPr>
      <w:rFonts w:ascii="Times New Roman" w:hAnsi="Times New Roman" w:cs="Times New Roman"/>
      <w:sz w:val="24"/>
      <w:szCs w:val="24"/>
      <w:lang w:val="en-US"/>
    </w:rPr>
  </w:style>
  <w:style w:type="character" w:customStyle="1" w:styleId="TestonormaleCarattere">
    <w:name w:val="Testo normale Carattere"/>
    <w:link w:val="Testonormale"/>
    <w:rsid w:val="00961348"/>
    <w:rPr>
      <w:rFonts w:ascii="Arial" w:hAnsi="Arial"/>
      <w:sz w:val="15"/>
      <w:lang w:val="it-IT" w:eastAsia="it-IT" w:bidi="ar-SA"/>
    </w:rPr>
  </w:style>
  <w:style w:type="paragraph" w:styleId="Titolo">
    <w:name w:val="Title"/>
    <w:basedOn w:val="Normale"/>
    <w:link w:val="TitoloCarattere"/>
    <w:qFormat/>
    <w:rsid w:val="00307656"/>
    <w:pPr>
      <w:widowControl/>
      <w:autoSpaceDE/>
      <w:autoSpaceDN/>
      <w:adjustRightInd/>
      <w:spacing w:before="120"/>
      <w:jc w:val="center"/>
    </w:pPr>
    <w:rPr>
      <w:b/>
      <w:szCs w:val="22"/>
      <w:u w:val="single"/>
    </w:rPr>
  </w:style>
  <w:style w:type="character" w:customStyle="1" w:styleId="TitoloCarattere">
    <w:name w:val="Titolo Carattere"/>
    <w:link w:val="Titolo"/>
    <w:rsid w:val="00307656"/>
    <w:rPr>
      <w:rFonts w:ascii="Arial" w:hAnsi="Arial" w:cs="Arial"/>
      <w:b/>
      <w:szCs w:val="22"/>
      <w:u w:val="single"/>
      <w:lang w:val="it-IT" w:eastAsia="it-IT" w:bidi="ar-SA"/>
    </w:rPr>
  </w:style>
  <w:style w:type="paragraph" w:customStyle="1" w:styleId="Normale2">
    <w:name w:val="Normale_2"/>
    <w:qFormat/>
    <w:rsid w:val="002C0460"/>
    <w:pPr>
      <w:widowControl w:val="0"/>
      <w:autoSpaceDE w:val="0"/>
      <w:autoSpaceDN w:val="0"/>
      <w:adjustRightInd w:val="0"/>
    </w:pPr>
    <w:rPr>
      <w:rFonts w:ascii="Arial" w:hAnsi="Arial" w:cs="Arial"/>
      <w:lang w:eastAsia="it-IT"/>
    </w:rPr>
  </w:style>
  <w:style w:type="character" w:customStyle="1" w:styleId="IntestazioneCarattere">
    <w:name w:val="Intestazione Carattere"/>
    <w:link w:val="Intestazione"/>
    <w:rsid w:val="009D3583"/>
    <w:rPr>
      <w:rFonts w:ascii="Arial" w:hAnsi="Arial" w:cs="Arial"/>
    </w:rPr>
  </w:style>
  <w:style w:type="character" w:customStyle="1" w:styleId="PidipaginaCarattere">
    <w:name w:val="Piè di pagina Carattere"/>
    <w:link w:val="Pidipagina"/>
    <w:rsid w:val="009D3583"/>
    <w:rPr>
      <w:rFonts w:ascii="Arial" w:hAnsi="Arial" w:cs="Arial"/>
    </w:rPr>
  </w:style>
  <w:style w:type="character" w:customStyle="1" w:styleId="CorpotestoCarattere">
    <w:name w:val="Corpo testo Carattere"/>
    <w:link w:val="Corpotesto"/>
    <w:rsid w:val="009D3583"/>
    <w:rPr>
      <w:rFonts w:ascii="Arial" w:hAnsi="Arial" w:cs="Arial"/>
      <w:sz w:val="14"/>
      <w:szCs w:val="14"/>
    </w:rPr>
  </w:style>
  <w:style w:type="character" w:customStyle="1" w:styleId="Corpodeltesto2Carattere">
    <w:name w:val="Corpo del testo 2 Carattere"/>
    <w:link w:val="Corpodeltesto2"/>
    <w:rsid w:val="009D3583"/>
    <w:rPr>
      <w:rFonts w:ascii="Arial" w:hAnsi="Arial" w:cs="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416168000">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23783839">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579292803">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cert.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s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76D7-735E-47E1-9826-DC3E400FEF26}">
  <ds:schemaRefs>
    <ds:schemaRef ds:uri="http://schemas.microsoft.com/sharepoint/v3/contenttype/forms"/>
  </ds:schemaRefs>
</ds:datastoreItem>
</file>

<file path=customXml/itemProps2.xml><?xml version="1.0" encoding="utf-8"?>
<ds:datastoreItem xmlns:ds="http://schemas.openxmlformats.org/officeDocument/2006/customXml" ds:itemID="{E2CF2AC2-9BB2-44B3-96E1-025E26266775}">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3.xml><?xml version="1.0" encoding="utf-8"?>
<ds:datastoreItem xmlns:ds="http://schemas.openxmlformats.org/officeDocument/2006/customXml" ds:itemID="{00393BBE-B436-434E-A3F8-4A912B1B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EF96D-7FE2-4DC9-9832-10702831FECF}">
  <ds:schemaRefs>
    <ds:schemaRef ds:uri="http://schemas.openxmlformats.org/officeDocument/2006/bibliography"/>
  </ds:schemaRefs>
</ds:datastoreItem>
</file>

<file path=docMetadata/LabelInfo.xml><?xml version="1.0" encoding="utf-8"?>
<clbl:labelList xmlns:clbl="http://schemas.microsoft.com/office/2020/mipLabelMetadata">
  <clbl:label id="{a9cbb968-e770-4fd7-be8b-e6d51dd6545b}" enabled="1" method="Privilege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3297</Words>
  <Characters>19245</Characters>
  <Application>Microsoft Office Word</Application>
  <DocSecurity>0</DocSecurity>
  <Lines>160</Lines>
  <Paragraphs>44</Paragraphs>
  <ScaleCrop>false</ScaleCrop>
  <Company>CEDECRA</Company>
  <LinksUpToDate>false</LinksUpToDate>
  <CharactersWithSpaces>22498</CharactersWithSpaces>
  <SharedDoc>false</SharedDoc>
  <HLinks>
    <vt:vector size="12" baseType="variant">
      <vt:variant>
        <vt:i4>1966084</vt:i4>
      </vt:variant>
      <vt:variant>
        <vt:i4>3</vt:i4>
      </vt:variant>
      <vt:variant>
        <vt:i4>0</vt:i4>
      </vt:variant>
      <vt:variant>
        <vt:i4>5</vt:i4>
      </vt:variant>
      <vt:variant>
        <vt:lpwstr>https://www.infocert.it/</vt:lpwstr>
      </vt:variant>
      <vt:variant>
        <vt:lpwstr/>
      </vt:variant>
      <vt:variant>
        <vt:i4>6553716</vt:i4>
      </vt:variant>
      <vt:variant>
        <vt:i4>0</vt:i4>
      </vt:variant>
      <vt:variant>
        <vt:i4>0</vt:i4>
      </vt:variant>
      <vt:variant>
        <vt:i4>5</vt:i4>
      </vt:variant>
      <vt:variant>
        <vt:lpwstr>https://www.intesa.it/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Loredana Sallicandro</cp:lastModifiedBy>
  <cp:revision>3</cp:revision>
  <cp:lastPrinted>2013-07-05T04:50:00Z</cp:lastPrinted>
  <dcterms:created xsi:type="dcterms:W3CDTF">2025-01-30T09:47:00Z</dcterms:created>
  <dcterms:modified xsi:type="dcterms:W3CDTF">2025-01-30T09:47:00Z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cbb968-e770-4fd7-be8b-e6d51dd6545b_Enabled">
    <vt:lpwstr>true</vt:lpwstr>
  </property>
  <property fmtid="{D5CDD505-2E9C-101B-9397-08002B2CF9AE}" pid="3" name="MSIP_Label_a9cbb968-e770-4fd7-be8b-e6d51dd6545b_SetDate">
    <vt:lpwstr>2021-08-06T15:14:11Z</vt:lpwstr>
  </property>
  <property fmtid="{D5CDD505-2E9C-101B-9397-08002B2CF9AE}" pid="4" name="MSIP_Label_a9cbb968-e770-4fd7-be8b-e6d51dd6545b_Method">
    <vt:lpwstr>Privileged</vt:lpwstr>
  </property>
  <property fmtid="{D5CDD505-2E9C-101B-9397-08002B2CF9AE}" pid="5" name="MSIP_Label_a9cbb968-e770-4fd7-be8b-e6d51dd6545b_Name">
    <vt:lpwstr>Modulistica_SIB</vt:lpwstr>
  </property>
  <property fmtid="{D5CDD505-2E9C-101B-9397-08002B2CF9AE}" pid="6" name="MSIP_Label_a9cbb968-e770-4fd7-be8b-e6d51dd6545b_SiteId">
    <vt:lpwstr>d9dbc877-29e4-4473-9855-d3db78ae431b</vt:lpwstr>
  </property>
  <property fmtid="{D5CDD505-2E9C-101B-9397-08002B2CF9AE}" pid="7" name="MSIP_Label_a9cbb968-e770-4fd7-be8b-e6d51dd6545b_ActionId">
    <vt:lpwstr>b94c595c-847f-4856-b5df-a1db92304695</vt:lpwstr>
  </property>
  <property fmtid="{D5CDD505-2E9C-101B-9397-08002B2CF9AE}" pid="8" name="MSIP_Label_a9cbb968-e770-4fd7-be8b-e6d51dd6545b_ContentBits">
    <vt:lpwstr>0</vt:lpwstr>
  </property>
  <property fmtid="{D5CDD505-2E9C-101B-9397-08002B2CF9AE}" pid="9" name="MSIP_Label_92731cca-714b-4f6f-ab3e-3d889bdce49c_Enabled">
    <vt:lpwstr>true</vt:lpwstr>
  </property>
  <property fmtid="{D5CDD505-2E9C-101B-9397-08002B2CF9AE}" pid="10" name="MSIP_Label_92731cca-714b-4f6f-ab3e-3d889bdce49c_SetDate">
    <vt:lpwstr>2023-11-16T09:35:44Z</vt:lpwstr>
  </property>
  <property fmtid="{D5CDD505-2E9C-101B-9397-08002B2CF9AE}" pid="11" name="MSIP_Label_92731cca-714b-4f6f-ab3e-3d889bdce49c_Method">
    <vt:lpwstr>Standard</vt:lpwstr>
  </property>
  <property fmtid="{D5CDD505-2E9C-101B-9397-08002B2CF9AE}" pid="12" name="MSIP_Label_92731cca-714b-4f6f-ab3e-3d889bdce49c_Name">
    <vt:lpwstr>Interno - Classificazione</vt:lpwstr>
  </property>
  <property fmtid="{D5CDD505-2E9C-101B-9397-08002B2CF9AE}" pid="13" name="MSIP_Label_92731cca-714b-4f6f-ab3e-3d889bdce49c_SiteId">
    <vt:lpwstr>16455685-4b52-48da-94e3-27de9b7ab9ae</vt:lpwstr>
  </property>
  <property fmtid="{D5CDD505-2E9C-101B-9397-08002B2CF9AE}" pid="14" name="MSIP_Label_92731cca-714b-4f6f-ab3e-3d889bdce49c_ActionId">
    <vt:lpwstr>6ef192e3-cdc7-4987-8976-207823ad6461</vt:lpwstr>
  </property>
  <property fmtid="{D5CDD505-2E9C-101B-9397-08002B2CF9AE}" pid="15" name="MSIP_Label_92731cca-714b-4f6f-ab3e-3d889bdce49c_ContentBits">
    <vt:lpwstr>1</vt:lpwstr>
  </property>
  <property fmtid="{D5CDD505-2E9C-101B-9397-08002B2CF9AE}" pid="16" name="ContentTypeId">
    <vt:lpwstr>0x0101001412BD3FBD8C8F4483EDC4AA6CD75552</vt:lpwstr>
  </property>
  <property fmtid="{D5CDD505-2E9C-101B-9397-08002B2CF9AE}" pid="17" name="MediaServiceImageTags">
    <vt:lpwstr/>
  </property>
</Properties>
</file>